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DD6C7" w14:textId="77777777" w:rsidR="000B34C0" w:rsidRPr="001847A2" w:rsidRDefault="000B34C0" w:rsidP="000B34C0">
      <w:pPr>
        <w:ind w:left="4956" w:firstLine="708"/>
        <w:jc w:val="both"/>
        <w:rPr>
          <w:rFonts w:ascii="Century Gothic" w:hAnsi="Century Gothic" w:cs="Arial"/>
          <w:b/>
          <w:sz w:val="32"/>
        </w:rPr>
      </w:pPr>
      <w:r w:rsidRPr="001847A2">
        <w:rPr>
          <w:rFonts w:ascii="Century Gothic" w:hAnsi="Century Gothic" w:cs="Arial"/>
          <w:b/>
          <w:sz w:val="32"/>
        </w:rPr>
        <w:t>Véronique GENGLER</w:t>
      </w:r>
    </w:p>
    <w:p w14:paraId="723554DA" w14:textId="77777777" w:rsidR="000B34C0" w:rsidRPr="001847A2" w:rsidRDefault="000B34C0" w:rsidP="000B34C0">
      <w:pPr>
        <w:jc w:val="both"/>
        <w:rPr>
          <w:rFonts w:ascii="Century Gothic" w:hAnsi="Century Gothic" w:cs="Arial"/>
          <w:i/>
        </w:rPr>
      </w:pPr>
      <w:r w:rsidRPr="001847A2">
        <w:rPr>
          <w:rFonts w:ascii="Century Gothic" w:hAnsi="Century Gothic" w:cs="Arial"/>
          <w:b/>
          <w:sz w:val="32"/>
        </w:rPr>
        <w:tab/>
      </w:r>
      <w:r w:rsidRPr="001847A2">
        <w:rPr>
          <w:rFonts w:ascii="Century Gothic" w:hAnsi="Century Gothic" w:cs="Arial"/>
          <w:b/>
          <w:sz w:val="32"/>
        </w:rPr>
        <w:tab/>
      </w:r>
      <w:r w:rsidRPr="001847A2">
        <w:rPr>
          <w:rFonts w:ascii="Century Gothic" w:hAnsi="Century Gothic" w:cs="Arial"/>
          <w:b/>
          <w:sz w:val="32"/>
        </w:rPr>
        <w:tab/>
      </w:r>
      <w:r w:rsidRPr="001847A2">
        <w:rPr>
          <w:rFonts w:ascii="Century Gothic" w:hAnsi="Century Gothic" w:cs="Arial"/>
          <w:b/>
          <w:sz w:val="32"/>
        </w:rPr>
        <w:tab/>
      </w:r>
      <w:r w:rsidRPr="001847A2">
        <w:rPr>
          <w:rFonts w:ascii="Century Gothic" w:hAnsi="Century Gothic" w:cs="Arial"/>
          <w:b/>
          <w:sz w:val="32"/>
        </w:rPr>
        <w:tab/>
      </w:r>
      <w:r w:rsidRPr="001847A2">
        <w:rPr>
          <w:rFonts w:ascii="Century Gothic" w:hAnsi="Century Gothic" w:cs="Arial"/>
          <w:b/>
          <w:sz w:val="32"/>
        </w:rPr>
        <w:tab/>
      </w:r>
      <w:r w:rsidRPr="001847A2">
        <w:rPr>
          <w:rFonts w:ascii="Century Gothic" w:hAnsi="Century Gothic" w:cs="Arial"/>
          <w:b/>
          <w:sz w:val="32"/>
        </w:rPr>
        <w:tab/>
      </w:r>
      <w:r w:rsidRPr="001847A2">
        <w:rPr>
          <w:rFonts w:ascii="Century Gothic" w:hAnsi="Century Gothic" w:cs="Arial"/>
          <w:b/>
          <w:sz w:val="32"/>
        </w:rPr>
        <w:tab/>
      </w:r>
      <w:r w:rsidRPr="001847A2">
        <w:rPr>
          <w:rFonts w:ascii="Century Gothic" w:hAnsi="Century Gothic" w:cs="Arial"/>
          <w:i/>
        </w:rPr>
        <w:t xml:space="preserve">Route de la Colle sur Loup, 895 </w:t>
      </w:r>
    </w:p>
    <w:p w14:paraId="030510C2" w14:textId="77777777" w:rsidR="000B34C0" w:rsidRPr="001847A2" w:rsidRDefault="000B34C0" w:rsidP="000B34C0">
      <w:pPr>
        <w:jc w:val="both"/>
        <w:rPr>
          <w:rFonts w:ascii="Century Gothic" w:hAnsi="Century Gothic" w:cs="Arial"/>
          <w:i/>
        </w:rPr>
      </w:pPr>
      <w:r w:rsidRPr="001847A2">
        <w:rPr>
          <w:rFonts w:ascii="Century Gothic" w:hAnsi="Century Gothic" w:cs="Arial"/>
          <w:i/>
        </w:rPr>
        <w:tab/>
      </w:r>
      <w:r w:rsidRPr="001847A2">
        <w:rPr>
          <w:rFonts w:ascii="Century Gothic" w:hAnsi="Century Gothic" w:cs="Arial"/>
          <w:i/>
        </w:rPr>
        <w:tab/>
      </w:r>
      <w:r w:rsidRPr="001847A2">
        <w:rPr>
          <w:rFonts w:ascii="Century Gothic" w:hAnsi="Century Gothic" w:cs="Arial"/>
          <w:i/>
        </w:rPr>
        <w:tab/>
      </w:r>
      <w:r w:rsidRPr="001847A2">
        <w:rPr>
          <w:rFonts w:ascii="Century Gothic" w:hAnsi="Century Gothic" w:cs="Arial"/>
          <w:i/>
        </w:rPr>
        <w:tab/>
      </w:r>
      <w:r w:rsidRPr="001847A2">
        <w:rPr>
          <w:rFonts w:ascii="Century Gothic" w:hAnsi="Century Gothic" w:cs="Arial"/>
          <w:i/>
        </w:rPr>
        <w:tab/>
      </w:r>
      <w:r w:rsidRPr="001847A2">
        <w:rPr>
          <w:rFonts w:ascii="Century Gothic" w:hAnsi="Century Gothic" w:cs="Arial"/>
          <w:i/>
        </w:rPr>
        <w:tab/>
      </w:r>
      <w:r w:rsidRPr="001847A2">
        <w:rPr>
          <w:rFonts w:ascii="Century Gothic" w:hAnsi="Century Gothic" w:cs="Arial"/>
          <w:i/>
        </w:rPr>
        <w:tab/>
      </w:r>
      <w:r w:rsidRPr="001847A2">
        <w:rPr>
          <w:rFonts w:ascii="Century Gothic" w:hAnsi="Century Gothic" w:cs="Arial"/>
          <w:i/>
        </w:rPr>
        <w:tab/>
        <w:t>06330 Roquefort-les-Pins</w:t>
      </w:r>
    </w:p>
    <w:p w14:paraId="746082C5" w14:textId="77777777" w:rsidR="000B34C0" w:rsidRPr="001847A2" w:rsidRDefault="000B34C0" w:rsidP="000B34C0">
      <w:pPr>
        <w:jc w:val="both"/>
        <w:rPr>
          <w:rFonts w:ascii="Century Gothic" w:hAnsi="Century Gothic" w:cs="Arial"/>
          <w:i/>
        </w:rPr>
      </w:pPr>
      <w:r w:rsidRPr="001847A2">
        <w:rPr>
          <w:rFonts w:ascii="Century Gothic" w:hAnsi="Century Gothic" w:cs="Arial"/>
          <w:i/>
        </w:rPr>
        <w:tab/>
      </w:r>
      <w:r w:rsidRPr="001847A2">
        <w:rPr>
          <w:rFonts w:ascii="Century Gothic" w:hAnsi="Century Gothic" w:cs="Arial"/>
          <w:i/>
        </w:rPr>
        <w:tab/>
      </w:r>
      <w:r w:rsidRPr="001847A2">
        <w:rPr>
          <w:rFonts w:ascii="Century Gothic" w:hAnsi="Century Gothic" w:cs="Arial"/>
          <w:i/>
        </w:rPr>
        <w:tab/>
      </w:r>
      <w:r w:rsidRPr="001847A2">
        <w:rPr>
          <w:rFonts w:ascii="Century Gothic" w:hAnsi="Century Gothic" w:cs="Arial"/>
          <w:i/>
        </w:rPr>
        <w:tab/>
      </w:r>
      <w:r w:rsidRPr="001847A2">
        <w:rPr>
          <w:rFonts w:ascii="Century Gothic" w:hAnsi="Century Gothic" w:cs="Arial"/>
          <w:i/>
        </w:rPr>
        <w:tab/>
      </w:r>
      <w:r w:rsidRPr="001847A2">
        <w:rPr>
          <w:rFonts w:ascii="Century Gothic" w:hAnsi="Century Gothic" w:cs="Arial"/>
          <w:i/>
        </w:rPr>
        <w:tab/>
      </w:r>
      <w:r w:rsidRPr="001847A2">
        <w:rPr>
          <w:rFonts w:ascii="Century Gothic" w:hAnsi="Century Gothic" w:cs="Arial"/>
          <w:i/>
        </w:rPr>
        <w:tab/>
      </w:r>
      <w:r w:rsidRPr="001847A2">
        <w:rPr>
          <w:rFonts w:ascii="Century Gothic" w:hAnsi="Century Gothic" w:cs="Arial"/>
          <w:i/>
        </w:rPr>
        <w:tab/>
      </w:r>
      <w:hyperlink r:id="rId6" w:history="1">
        <w:r w:rsidRPr="001847A2">
          <w:rPr>
            <w:rStyle w:val="Hyperlink"/>
            <w:rFonts w:ascii="Century Gothic" w:hAnsi="Century Gothic" w:cs="Arial"/>
            <w:i/>
          </w:rPr>
          <w:t>veronique.gengler@hotmail.com</w:t>
        </w:r>
      </w:hyperlink>
    </w:p>
    <w:p w14:paraId="3585A46C" w14:textId="77777777" w:rsidR="000B34C0" w:rsidRPr="001847A2" w:rsidRDefault="000B34C0" w:rsidP="000B34C0">
      <w:pPr>
        <w:ind w:left="4956" w:firstLine="708"/>
        <w:jc w:val="both"/>
        <w:rPr>
          <w:rFonts w:ascii="Century Gothic" w:hAnsi="Century Gothic" w:cs="Arial"/>
          <w:i/>
        </w:rPr>
      </w:pPr>
      <w:r w:rsidRPr="001847A2">
        <w:rPr>
          <w:rFonts w:ascii="Century Gothic" w:hAnsi="Century Gothic" w:cs="Arial"/>
        </w:rPr>
        <w:t>TEL : +33 4 93 60 09 63</w:t>
      </w:r>
    </w:p>
    <w:p w14:paraId="6301A085" w14:textId="77777777" w:rsidR="000B34C0" w:rsidRPr="001847A2" w:rsidRDefault="000B34C0" w:rsidP="000B34C0">
      <w:pPr>
        <w:rPr>
          <w:rFonts w:ascii="Century Gothic" w:hAnsi="Century Gothic"/>
        </w:rPr>
      </w:pPr>
      <w:r w:rsidRPr="001847A2">
        <w:tab/>
      </w:r>
      <w:r w:rsidRPr="001847A2">
        <w:tab/>
      </w:r>
      <w:r w:rsidRPr="001847A2">
        <w:tab/>
      </w:r>
      <w:r w:rsidRPr="001847A2">
        <w:tab/>
      </w:r>
      <w:r w:rsidRPr="001847A2">
        <w:tab/>
      </w:r>
      <w:r w:rsidRPr="001847A2">
        <w:tab/>
      </w:r>
      <w:r w:rsidRPr="001847A2">
        <w:tab/>
      </w:r>
      <w:r w:rsidRPr="001847A2">
        <w:tab/>
        <w:t xml:space="preserve">         </w:t>
      </w:r>
      <w:r w:rsidRPr="001847A2">
        <w:rPr>
          <w:rFonts w:ascii="Century Gothic" w:hAnsi="Century Gothic"/>
        </w:rPr>
        <w:t>+33 6 95 94 10 41</w:t>
      </w:r>
    </w:p>
    <w:p w14:paraId="5077EDA0" w14:textId="77777777" w:rsidR="000B34C0" w:rsidRPr="001847A2" w:rsidRDefault="000B34C0" w:rsidP="000B34C0">
      <w:pPr>
        <w:jc w:val="both"/>
        <w:rPr>
          <w:rFonts w:ascii="Century Gothic" w:hAnsi="Century Gothic" w:cs="Arial"/>
        </w:rPr>
      </w:pPr>
      <w:r w:rsidRPr="001847A2">
        <w:rPr>
          <w:rFonts w:ascii="Century Gothic" w:hAnsi="Century Gothic" w:cs="Arial"/>
          <w:b/>
        </w:rPr>
        <w:t>___________________________</w:t>
      </w:r>
      <w:r w:rsidRPr="001847A2">
        <w:rPr>
          <w:rFonts w:ascii="Century Gothic" w:hAnsi="Century Gothic" w:cs="Arial"/>
        </w:rPr>
        <w:t>_______________________________________________________________</w:t>
      </w:r>
    </w:p>
    <w:p w14:paraId="23E3EEC4" w14:textId="77777777" w:rsidR="000B34C0" w:rsidRPr="001847A2" w:rsidRDefault="000B34C0" w:rsidP="000B34C0">
      <w:pPr>
        <w:jc w:val="both"/>
        <w:rPr>
          <w:rFonts w:ascii="Century Gothic" w:hAnsi="Century Gothic" w:cs="Arial"/>
        </w:rPr>
      </w:pPr>
    </w:p>
    <w:p w14:paraId="7A4B8E4C" w14:textId="5F881B14" w:rsidR="000B34C0" w:rsidRPr="001847A2" w:rsidRDefault="000B34C0" w:rsidP="000B34C0">
      <w:pPr>
        <w:ind w:left="1418" w:hanging="1418"/>
        <w:jc w:val="both"/>
        <w:rPr>
          <w:rFonts w:ascii="Century Gothic" w:hAnsi="Century Gothic"/>
          <w:color w:val="365F91" w:themeColor="accent1" w:themeShade="BF"/>
          <w:sz w:val="22"/>
          <w:szCs w:val="22"/>
        </w:rPr>
      </w:pPr>
      <w:r w:rsidRPr="001847A2">
        <w:rPr>
          <w:rFonts w:ascii="Century Gothic" w:hAnsi="Century Gothic" w:cs="Arial"/>
          <w:b/>
          <w:color w:val="244061" w:themeColor="accent1" w:themeShade="80"/>
          <w:sz w:val="22"/>
          <w:szCs w:val="22"/>
        </w:rPr>
        <w:t>OBJECTIF</w:t>
      </w:r>
      <w:r w:rsidRPr="001847A2">
        <w:rPr>
          <w:rFonts w:ascii="Century Gothic" w:hAnsi="Century Gothic" w:cs="Arial"/>
          <w:b/>
        </w:rPr>
        <w:tab/>
      </w:r>
      <w:r w:rsidR="00E42BB2" w:rsidRPr="001847A2">
        <w:rPr>
          <w:rFonts w:ascii="Century Gothic" w:hAnsi="Century Gothic"/>
          <w:sz w:val="22"/>
          <w:szCs w:val="22"/>
        </w:rPr>
        <w:t xml:space="preserve">Issue de la psychopédagogie, j'ai entrepris une démarche de reconversion dans une sphère </w:t>
      </w:r>
      <w:r w:rsidRPr="001847A2">
        <w:rPr>
          <w:rFonts w:ascii="Century Gothic" w:hAnsi="Century Gothic"/>
          <w:sz w:val="22"/>
          <w:szCs w:val="22"/>
        </w:rPr>
        <w:t>qui me passionne </w:t>
      </w:r>
      <w:r w:rsidR="00E42BB2" w:rsidRPr="001847A2">
        <w:rPr>
          <w:rFonts w:ascii="Century Gothic" w:hAnsi="Century Gothic"/>
          <w:sz w:val="22"/>
          <w:szCs w:val="22"/>
        </w:rPr>
        <w:t xml:space="preserve">depuis toujours </w:t>
      </w:r>
      <w:r w:rsidRPr="001847A2">
        <w:rPr>
          <w:rFonts w:ascii="Century Gothic" w:hAnsi="Century Gothic"/>
          <w:sz w:val="22"/>
          <w:szCs w:val="22"/>
        </w:rPr>
        <w:t xml:space="preserve">: </w:t>
      </w:r>
      <w:r w:rsidR="00E42BB2" w:rsidRPr="001847A2">
        <w:rPr>
          <w:rFonts w:ascii="Century Gothic" w:hAnsi="Century Gothic"/>
          <w:color w:val="365F91" w:themeColor="accent1" w:themeShade="BF"/>
          <w:sz w:val="22"/>
          <w:szCs w:val="22"/>
        </w:rPr>
        <w:t>la thérapie familiale systémique et les  séparations très conflictuelles</w:t>
      </w:r>
      <w:r w:rsidRPr="001847A2">
        <w:rPr>
          <w:rFonts w:ascii="Century Gothic" w:hAnsi="Century Gothic"/>
          <w:color w:val="365F91" w:themeColor="accent1" w:themeShade="BF"/>
          <w:sz w:val="22"/>
          <w:szCs w:val="22"/>
        </w:rPr>
        <w:t xml:space="preserve">. </w:t>
      </w:r>
    </w:p>
    <w:p w14:paraId="3F9EE32F" w14:textId="68BF59E9" w:rsidR="000B34C0" w:rsidRPr="001847A2" w:rsidRDefault="000B34C0" w:rsidP="000B34C0">
      <w:pPr>
        <w:ind w:left="1418" w:hanging="2"/>
        <w:jc w:val="both"/>
        <w:rPr>
          <w:rFonts w:ascii="Century Gothic" w:hAnsi="Century Gothic" w:cs="Arial"/>
          <w:sz w:val="22"/>
          <w:szCs w:val="22"/>
        </w:rPr>
      </w:pPr>
      <w:r w:rsidRPr="001847A2">
        <w:rPr>
          <w:rFonts w:ascii="Century Gothic" w:hAnsi="Century Gothic"/>
          <w:sz w:val="22"/>
          <w:szCs w:val="22"/>
        </w:rPr>
        <w:t xml:space="preserve">Active dans le domaine depuis 8 ans par le biais de groupes de travail, de parole, de publication d’articles et de cours enseignés, j’ai acquis des compétences pointues et utiles dans ce domaine. J’ai, en parallèle, obtenu en 2013 le diplôme de </w:t>
      </w:r>
      <w:r w:rsidRPr="001847A2">
        <w:rPr>
          <w:rFonts w:ascii="Century Gothic" w:hAnsi="Century Gothic"/>
          <w:color w:val="365F91" w:themeColor="accent1" w:themeShade="BF"/>
          <w:sz w:val="22"/>
          <w:szCs w:val="22"/>
        </w:rPr>
        <w:t xml:space="preserve">Médiation </w:t>
      </w:r>
      <w:r w:rsidRPr="001847A2">
        <w:rPr>
          <w:rFonts w:ascii="Century Gothic" w:hAnsi="Century Gothic"/>
          <w:sz w:val="22"/>
          <w:szCs w:val="22"/>
        </w:rPr>
        <w:t>de la Faculté de Droit de l’Uni</w:t>
      </w:r>
      <w:r w:rsidR="00E42BB2" w:rsidRPr="001847A2">
        <w:rPr>
          <w:rFonts w:ascii="Century Gothic" w:hAnsi="Century Gothic"/>
          <w:sz w:val="22"/>
          <w:szCs w:val="22"/>
        </w:rPr>
        <w:t>versité de Nice</w:t>
      </w:r>
      <w:r w:rsidRPr="001847A2">
        <w:rPr>
          <w:rFonts w:ascii="Century Gothic" w:hAnsi="Century Gothic"/>
          <w:sz w:val="22"/>
          <w:szCs w:val="22"/>
        </w:rPr>
        <w:t xml:space="preserve">, et ai suivi durant 4 semestres une formation de </w:t>
      </w:r>
      <w:r w:rsidRPr="001847A2">
        <w:rPr>
          <w:rFonts w:ascii="Century Gothic" w:hAnsi="Century Gothic"/>
          <w:color w:val="365F91" w:themeColor="accent1" w:themeShade="BF"/>
          <w:sz w:val="22"/>
          <w:szCs w:val="22"/>
        </w:rPr>
        <w:t>Conseiller en relations conjugales</w:t>
      </w:r>
      <w:r w:rsidRPr="001847A2">
        <w:rPr>
          <w:rFonts w:ascii="Century Gothic" w:hAnsi="Century Gothic"/>
          <w:sz w:val="22"/>
          <w:szCs w:val="22"/>
        </w:rPr>
        <w:t>, complétée par une approche systémique  de la thérapie en 2014.</w:t>
      </w:r>
    </w:p>
    <w:p w14:paraId="4D7E595D" w14:textId="77777777" w:rsidR="000B34C0" w:rsidRPr="001847A2" w:rsidRDefault="000B34C0" w:rsidP="000B34C0">
      <w:pPr>
        <w:jc w:val="both"/>
        <w:rPr>
          <w:rFonts w:ascii="Century Gothic" w:hAnsi="Century Gothic" w:cs="Arial"/>
        </w:rPr>
      </w:pPr>
      <w:r w:rsidRPr="001847A2">
        <w:rPr>
          <w:rFonts w:ascii="Century Gothic" w:hAnsi="Century Gothic" w:cs="Arial"/>
          <w:b/>
        </w:rPr>
        <w:t>____________________________</w:t>
      </w:r>
      <w:r w:rsidRPr="001847A2">
        <w:rPr>
          <w:rFonts w:ascii="Century Gothic" w:hAnsi="Century Gothic" w:cs="Arial"/>
        </w:rPr>
        <w:t>______________________________________________________________</w:t>
      </w:r>
    </w:p>
    <w:p w14:paraId="03373615" w14:textId="77777777" w:rsidR="000B34C0" w:rsidRPr="001847A2" w:rsidRDefault="000B34C0" w:rsidP="000B34C0">
      <w:pPr>
        <w:jc w:val="both"/>
        <w:rPr>
          <w:rFonts w:ascii="Century Gothic" w:hAnsi="Century Gothic" w:cs="Arial"/>
        </w:rPr>
      </w:pPr>
    </w:p>
    <w:p w14:paraId="78226951" w14:textId="77777777" w:rsidR="000B34C0" w:rsidRPr="001847A2" w:rsidRDefault="000B34C0" w:rsidP="000B34C0">
      <w:pPr>
        <w:pStyle w:val="Heading2"/>
        <w:rPr>
          <w:rFonts w:ascii="Century Gothic" w:hAnsi="Century Gothic" w:cs="Arial"/>
          <w:color w:val="244061" w:themeColor="accent1" w:themeShade="80"/>
          <w:sz w:val="22"/>
          <w:szCs w:val="22"/>
          <w:lang w:val="fr-FR"/>
        </w:rPr>
      </w:pPr>
      <w:r w:rsidRPr="001847A2">
        <w:rPr>
          <w:rFonts w:ascii="Century Gothic" w:hAnsi="Century Gothic" w:cs="Arial"/>
          <w:color w:val="244061" w:themeColor="accent1" w:themeShade="80"/>
          <w:sz w:val="22"/>
          <w:szCs w:val="22"/>
          <w:lang w:val="fr-FR"/>
        </w:rPr>
        <w:t>EXPERIENCE PROFESSIONNELLE</w:t>
      </w:r>
    </w:p>
    <w:p w14:paraId="5B2F3047" w14:textId="77777777" w:rsidR="000B34C0" w:rsidRPr="001847A2" w:rsidRDefault="000B34C0" w:rsidP="000B34C0"/>
    <w:p w14:paraId="3C5BFB45" w14:textId="77777777" w:rsidR="000B34C0" w:rsidRPr="001847A2" w:rsidRDefault="000B34C0" w:rsidP="000B34C0">
      <w:pPr>
        <w:pStyle w:val="NoSpacing"/>
        <w:rPr>
          <w:sz w:val="22"/>
          <w:lang w:val="fr-FR"/>
        </w:rPr>
      </w:pPr>
      <w:r w:rsidRPr="001847A2">
        <w:rPr>
          <w:color w:val="365F91" w:themeColor="accent1" w:themeShade="BF"/>
          <w:sz w:val="22"/>
          <w:lang w:val="fr-FR"/>
        </w:rPr>
        <w:t>Cours au DU de Psychologie Expertale et Criminelle</w:t>
      </w:r>
      <w:r w:rsidRPr="001847A2">
        <w:rPr>
          <w:sz w:val="22"/>
          <w:lang w:val="fr-FR"/>
        </w:rPr>
        <w:t>, faculté de Médecine l’Université de Sophia Antipolis : Rupture de lien Parents/enfants dans le cadre des séparations conflictuelles (2013, 2014)</w:t>
      </w:r>
    </w:p>
    <w:p w14:paraId="2FC359FD" w14:textId="77777777" w:rsidR="000B34C0" w:rsidRPr="001847A2" w:rsidRDefault="000B34C0" w:rsidP="000B34C0">
      <w:pPr>
        <w:pStyle w:val="NoSpacing"/>
        <w:rPr>
          <w:sz w:val="22"/>
          <w:lang w:val="fr-FR"/>
        </w:rPr>
      </w:pPr>
    </w:p>
    <w:p w14:paraId="7460032B" w14:textId="0383C794" w:rsidR="000B34C0" w:rsidRPr="001847A2" w:rsidRDefault="000B34C0" w:rsidP="000B34C0">
      <w:pPr>
        <w:pStyle w:val="NoSpacing"/>
        <w:rPr>
          <w:sz w:val="22"/>
          <w:lang w:val="fr-FR"/>
        </w:rPr>
      </w:pPr>
      <w:r w:rsidRPr="001847A2">
        <w:rPr>
          <w:color w:val="365F91" w:themeColor="accent1" w:themeShade="BF"/>
          <w:sz w:val="22"/>
          <w:lang w:val="fr-FR"/>
        </w:rPr>
        <w:t>GRIPJU group de recherche international d’intervention familiale sous mandat judiciaire (PIF)</w:t>
      </w:r>
      <w:r w:rsidRPr="001847A2">
        <w:rPr>
          <w:sz w:val="22"/>
          <w:lang w:val="fr-FR"/>
        </w:rPr>
        <w:t xml:space="preserve"> (France, Belgique, Québec) : participation à la rédaction des documents informatifs, formations des </w:t>
      </w:r>
      <w:r w:rsidR="00E42BB2" w:rsidRPr="001847A2">
        <w:rPr>
          <w:sz w:val="22"/>
          <w:lang w:val="fr-FR"/>
        </w:rPr>
        <w:t xml:space="preserve">intervenants et </w:t>
      </w:r>
      <w:r w:rsidRPr="001847A2">
        <w:rPr>
          <w:sz w:val="22"/>
          <w:lang w:val="fr-FR"/>
        </w:rPr>
        <w:t>personnels judiciaires (2014)</w:t>
      </w:r>
    </w:p>
    <w:p w14:paraId="226674AB" w14:textId="77777777" w:rsidR="000B34C0" w:rsidRPr="001847A2" w:rsidRDefault="000B34C0" w:rsidP="000B34C0">
      <w:pPr>
        <w:pStyle w:val="NoSpacing"/>
        <w:rPr>
          <w:sz w:val="22"/>
          <w:lang w:val="fr-FR"/>
        </w:rPr>
      </w:pPr>
    </w:p>
    <w:p w14:paraId="4F969B43" w14:textId="77777777" w:rsidR="000B34C0" w:rsidRPr="001847A2" w:rsidRDefault="000B34C0" w:rsidP="000B34C0">
      <w:pPr>
        <w:pStyle w:val="NoSpacing"/>
        <w:rPr>
          <w:sz w:val="22"/>
          <w:lang w:val="fr-FR"/>
        </w:rPr>
      </w:pPr>
      <w:r w:rsidRPr="001847A2">
        <w:rPr>
          <w:color w:val="365F91" w:themeColor="accent1" w:themeShade="BF"/>
          <w:sz w:val="22"/>
          <w:lang w:val="fr-FR"/>
        </w:rPr>
        <w:t xml:space="preserve">Pratique libérale de la thérapie familiale et de couple </w:t>
      </w:r>
      <w:r w:rsidRPr="001847A2">
        <w:rPr>
          <w:sz w:val="22"/>
          <w:lang w:val="fr-FR"/>
        </w:rPr>
        <w:t>(depuis sept. 2014)</w:t>
      </w:r>
    </w:p>
    <w:p w14:paraId="5FCF3CB1" w14:textId="77777777" w:rsidR="000B34C0" w:rsidRPr="001847A2" w:rsidRDefault="000B34C0" w:rsidP="000B34C0">
      <w:pPr>
        <w:pStyle w:val="NoSpacing"/>
        <w:rPr>
          <w:sz w:val="22"/>
          <w:lang w:val="fr-FR"/>
        </w:rPr>
      </w:pPr>
    </w:p>
    <w:p w14:paraId="2C584CF6" w14:textId="77777777" w:rsidR="000B34C0" w:rsidRPr="001847A2" w:rsidRDefault="000B34C0" w:rsidP="000B34C0">
      <w:pPr>
        <w:pStyle w:val="NoSpacing"/>
        <w:rPr>
          <w:sz w:val="22"/>
          <w:lang w:val="fr-FR"/>
        </w:rPr>
      </w:pPr>
      <w:r w:rsidRPr="001847A2">
        <w:rPr>
          <w:color w:val="365F91" w:themeColor="accent1" w:themeShade="BF"/>
          <w:sz w:val="22"/>
          <w:lang w:val="fr-FR"/>
        </w:rPr>
        <w:t>Participation à des missions d’expertise auprès de Tribunaux belges dans le cadre d’une nouvelle approche d’intervention familiale sous mandat judiciaire</w:t>
      </w:r>
      <w:r w:rsidRPr="001847A2">
        <w:rPr>
          <w:sz w:val="22"/>
          <w:lang w:val="fr-FR"/>
        </w:rPr>
        <w:t xml:space="preserve"> 2010 à 2014</w:t>
      </w:r>
    </w:p>
    <w:p w14:paraId="528D3A1B" w14:textId="77777777" w:rsidR="000B34C0" w:rsidRPr="001847A2" w:rsidRDefault="000B34C0" w:rsidP="000B34C0">
      <w:pPr>
        <w:pStyle w:val="NoSpacing"/>
        <w:rPr>
          <w:sz w:val="22"/>
          <w:lang w:val="fr-FR"/>
        </w:rPr>
      </w:pPr>
    </w:p>
    <w:p w14:paraId="0EFAF541" w14:textId="77777777" w:rsidR="000B34C0" w:rsidRPr="001847A2" w:rsidRDefault="000B34C0" w:rsidP="000B34C0">
      <w:pPr>
        <w:pStyle w:val="NoSpacing"/>
        <w:rPr>
          <w:sz w:val="22"/>
          <w:lang w:val="fr-FR"/>
        </w:rPr>
      </w:pPr>
      <w:r w:rsidRPr="001847A2">
        <w:rPr>
          <w:color w:val="365F91" w:themeColor="accent1" w:themeShade="BF"/>
          <w:sz w:val="22"/>
          <w:lang w:val="fr-FR"/>
        </w:rPr>
        <w:t>Membre de L'Institut Ulysse Médiation-Arbitrage, centre de Médiation et d’Arbitrage</w:t>
      </w:r>
    </w:p>
    <w:p w14:paraId="4C9F711D" w14:textId="77777777" w:rsidR="000B34C0" w:rsidRPr="001847A2" w:rsidRDefault="000B34C0" w:rsidP="000B34C0">
      <w:pPr>
        <w:pStyle w:val="NoSpacing"/>
        <w:rPr>
          <w:sz w:val="22"/>
          <w:lang w:val="fr-FR"/>
        </w:rPr>
      </w:pPr>
    </w:p>
    <w:p w14:paraId="1BC34FB6" w14:textId="77777777" w:rsidR="000B34C0" w:rsidRPr="001847A2" w:rsidRDefault="000B34C0" w:rsidP="000B34C0">
      <w:pPr>
        <w:pStyle w:val="NoSpacing"/>
        <w:rPr>
          <w:sz w:val="22"/>
          <w:lang w:val="fr-FR"/>
        </w:rPr>
      </w:pPr>
      <w:r w:rsidRPr="001847A2">
        <w:rPr>
          <w:color w:val="365F91" w:themeColor="accent1" w:themeShade="BF"/>
          <w:sz w:val="22"/>
          <w:lang w:val="fr-FR"/>
        </w:rPr>
        <w:t>Expériences professionnelles antérieures</w:t>
      </w:r>
      <w:r w:rsidRPr="001847A2">
        <w:rPr>
          <w:sz w:val="22"/>
          <w:lang w:val="fr-FR"/>
        </w:rPr>
        <w:t xml:space="preserve"> dont les compétences transversales sont </w:t>
      </w:r>
      <w:r w:rsidRPr="001847A2">
        <w:rPr>
          <w:color w:val="365F91" w:themeColor="accent1" w:themeShade="BF"/>
          <w:sz w:val="22"/>
          <w:lang w:val="fr-FR"/>
        </w:rPr>
        <w:t xml:space="preserve">utiles </w:t>
      </w:r>
      <w:r w:rsidRPr="001847A2">
        <w:rPr>
          <w:sz w:val="22"/>
          <w:lang w:val="fr-FR"/>
        </w:rPr>
        <w:t>aujourd’hui dans le cadre de ma reconversion :</w:t>
      </w:r>
    </w:p>
    <w:p w14:paraId="2ED5BB5B" w14:textId="77777777" w:rsidR="000B34C0" w:rsidRPr="001847A2" w:rsidRDefault="000B34C0" w:rsidP="000B34C0"/>
    <w:p w14:paraId="58815B6A" w14:textId="77777777" w:rsidR="000B34C0" w:rsidRPr="001847A2" w:rsidRDefault="000B34C0" w:rsidP="000B34C0">
      <w:pPr>
        <w:pStyle w:val="BodyTextIndent"/>
        <w:numPr>
          <w:ilvl w:val="0"/>
          <w:numId w:val="1"/>
        </w:numPr>
        <w:rPr>
          <w:rFonts w:ascii="Century Gothic" w:hAnsi="Century Gothic" w:cs="Arial"/>
          <w:lang w:val="fr-FR"/>
        </w:rPr>
      </w:pPr>
      <w:r w:rsidRPr="001847A2">
        <w:rPr>
          <w:rFonts w:ascii="Century Gothic" w:hAnsi="Century Gothic" w:cs="Arial"/>
          <w:lang w:val="fr-FR"/>
        </w:rPr>
        <w:t>Coordinatrice des professeurs et programmes de LII à l’ Ecole Européenne Bruxelles III.</w:t>
      </w:r>
    </w:p>
    <w:p w14:paraId="759CC4AD" w14:textId="4617E0B0" w:rsidR="000B34C0" w:rsidRPr="001847A2" w:rsidRDefault="000B34C0" w:rsidP="000B34C0">
      <w:pPr>
        <w:pStyle w:val="BodyTextIndent"/>
        <w:numPr>
          <w:ilvl w:val="0"/>
          <w:numId w:val="1"/>
        </w:numPr>
        <w:rPr>
          <w:rFonts w:ascii="Century Gothic" w:hAnsi="Century Gothic" w:cs="Arial"/>
          <w:lang w:val="fr-FR"/>
        </w:rPr>
      </w:pPr>
      <w:r w:rsidRPr="001847A2">
        <w:rPr>
          <w:rFonts w:ascii="Century Gothic" w:hAnsi="Century Gothic" w:cs="Arial"/>
          <w:lang w:val="fr-FR"/>
        </w:rPr>
        <w:t xml:space="preserve">Chercheur en didactique des </w:t>
      </w:r>
      <w:r w:rsidR="001847A2" w:rsidRPr="001847A2">
        <w:rPr>
          <w:rFonts w:ascii="Century Gothic" w:hAnsi="Century Gothic" w:cs="Arial"/>
          <w:lang w:val="fr-FR"/>
        </w:rPr>
        <w:t>langues et</w:t>
      </w:r>
      <w:r w:rsidRPr="001847A2">
        <w:rPr>
          <w:rFonts w:ascii="Century Gothic" w:hAnsi="Century Gothic" w:cs="Arial"/>
          <w:lang w:val="fr-FR"/>
        </w:rPr>
        <w:t xml:space="preserve"> chargée de cours niveau post master. </w:t>
      </w:r>
    </w:p>
    <w:p w14:paraId="1A321284" w14:textId="64AC6156" w:rsidR="000B34C0" w:rsidRPr="001847A2" w:rsidRDefault="000B34C0" w:rsidP="000B34C0">
      <w:pPr>
        <w:pStyle w:val="BodyTextIndent"/>
        <w:numPr>
          <w:ilvl w:val="0"/>
          <w:numId w:val="1"/>
        </w:numPr>
        <w:rPr>
          <w:rFonts w:ascii="Century Gothic" w:hAnsi="Century Gothic" w:cs="Arial"/>
          <w:lang w:val="fr-FR"/>
        </w:rPr>
      </w:pPr>
      <w:r w:rsidRPr="001847A2">
        <w:rPr>
          <w:rFonts w:ascii="Century Gothic" w:hAnsi="Century Gothic" w:cs="Arial"/>
          <w:lang w:val="fr-FR"/>
        </w:rPr>
        <w:t xml:space="preserve">Coordonnatrice du Centre Européen  pour la promotion de la didactique des langues d’enseignement et des pratiques interculturelles, Belgique. Initiatrice et </w:t>
      </w:r>
      <w:r w:rsidR="001847A2" w:rsidRPr="001847A2">
        <w:rPr>
          <w:rFonts w:ascii="Century Gothic" w:hAnsi="Century Gothic" w:cs="Arial"/>
          <w:lang w:val="fr-FR"/>
        </w:rPr>
        <w:t>coordonnatrice</w:t>
      </w:r>
      <w:r w:rsidRPr="001847A2">
        <w:rPr>
          <w:rFonts w:ascii="Century Gothic" w:hAnsi="Century Gothic" w:cs="Arial"/>
          <w:lang w:val="fr-FR"/>
        </w:rPr>
        <w:t xml:space="preserve"> de projets européens universitaires SOCRATES (budget et objectifs).</w:t>
      </w:r>
    </w:p>
    <w:p w14:paraId="0DFD1A90" w14:textId="77777777" w:rsidR="000B34C0" w:rsidRPr="001847A2" w:rsidRDefault="000B34C0" w:rsidP="000B34C0">
      <w:pPr>
        <w:pStyle w:val="BodyTextIndent"/>
        <w:numPr>
          <w:ilvl w:val="0"/>
          <w:numId w:val="1"/>
        </w:numPr>
        <w:rPr>
          <w:rFonts w:ascii="Century Gothic" w:hAnsi="Century Gothic" w:cs="Arial"/>
          <w:lang w:val="fr-FR"/>
        </w:rPr>
      </w:pPr>
      <w:r w:rsidRPr="001847A2">
        <w:rPr>
          <w:rFonts w:ascii="Century Gothic" w:hAnsi="Century Gothic" w:cs="Arial"/>
          <w:lang w:val="fr-FR"/>
        </w:rPr>
        <w:t>Conférencière internationale dans le domaine de la didactique des langues </w:t>
      </w:r>
    </w:p>
    <w:p w14:paraId="41F0BA2A" w14:textId="64E48DD4" w:rsidR="000B34C0" w:rsidRPr="001847A2" w:rsidRDefault="00451E10" w:rsidP="000B34C0">
      <w:pPr>
        <w:pStyle w:val="BodyTextIndent"/>
        <w:ind w:left="360"/>
        <w:rPr>
          <w:rFonts w:ascii="Century Gothic" w:hAnsi="Century Gothic" w:cs="Arial"/>
          <w:lang w:val="fr-FR"/>
        </w:rPr>
      </w:pPr>
      <w:r>
        <w:rPr>
          <w:rFonts w:ascii="Century Gothic" w:hAnsi="Century Gothic" w:cs="Arial"/>
          <w:lang w:val="fr-FR"/>
        </w:rPr>
        <w:t>Création et installation in situ</w:t>
      </w:r>
      <w:r w:rsidR="000B34C0" w:rsidRPr="001847A2">
        <w:rPr>
          <w:rFonts w:ascii="Century Gothic" w:hAnsi="Century Gothic" w:cs="Arial"/>
          <w:lang w:val="fr-FR"/>
        </w:rPr>
        <w:t xml:space="preserve"> d’une mission pédagogique en Bolivie.</w:t>
      </w:r>
    </w:p>
    <w:p w14:paraId="4B22AB68" w14:textId="77777777" w:rsidR="000B34C0" w:rsidRPr="001847A2" w:rsidRDefault="000B34C0" w:rsidP="000B34C0">
      <w:pPr>
        <w:pStyle w:val="BodyTextIndent"/>
        <w:numPr>
          <w:ilvl w:val="0"/>
          <w:numId w:val="1"/>
        </w:numPr>
        <w:rPr>
          <w:rFonts w:ascii="Century Gothic" w:hAnsi="Century Gothic" w:cs="Arial"/>
          <w:i/>
          <w:lang w:val="fr-FR"/>
        </w:rPr>
      </w:pPr>
      <w:r w:rsidRPr="001847A2">
        <w:rPr>
          <w:rFonts w:ascii="Century Gothic" w:hAnsi="Century Gothic" w:cs="Arial"/>
          <w:lang w:val="fr-FR"/>
        </w:rPr>
        <w:t>Rédactrice en chef d’un bulletin trimestriel  universitaire, Faculté de  Psychologie</w:t>
      </w:r>
    </w:p>
    <w:p w14:paraId="0C169FEF" w14:textId="77777777" w:rsidR="000B34C0" w:rsidRPr="001847A2" w:rsidRDefault="000B34C0" w:rsidP="000B34C0">
      <w:pPr>
        <w:pStyle w:val="BodyTextIndent"/>
        <w:numPr>
          <w:ilvl w:val="0"/>
          <w:numId w:val="1"/>
        </w:numPr>
        <w:rPr>
          <w:rFonts w:ascii="Century Gothic" w:hAnsi="Century Gothic" w:cs="Arial"/>
          <w:i/>
          <w:lang w:val="fr-FR"/>
        </w:rPr>
      </w:pPr>
      <w:r w:rsidRPr="001847A2">
        <w:rPr>
          <w:rFonts w:ascii="Century Gothic" w:hAnsi="Century Gothic" w:cs="Arial"/>
          <w:lang w:val="fr-FR"/>
        </w:rPr>
        <w:t>Formatrice de formateurs (enseignants, inspecteurs, directeurs…).Expert pour diverses commissions telles la Ligue des Droits de l’homme.</w:t>
      </w:r>
    </w:p>
    <w:p w14:paraId="5B023D8F" w14:textId="77777777" w:rsidR="000B34C0" w:rsidRPr="001847A2" w:rsidRDefault="000B34C0" w:rsidP="000B34C0">
      <w:pPr>
        <w:pStyle w:val="BodyTextIndent"/>
        <w:ind w:left="0"/>
        <w:rPr>
          <w:rFonts w:ascii="Century Gothic" w:hAnsi="Century Gothic" w:cs="Arial"/>
          <w:lang w:val="fr-FR"/>
        </w:rPr>
      </w:pPr>
      <w:r w:rsidRPr="001847A2">
        <w:rPr>
          <w:rFonts w:ascii="Century Gothic" w:hAnsi="Century Gothic" w:cs="Arial"/>
          <w:b/>
          <w:lang w:val="fr-FR"/>
        </w:rPr>
        <w:t>__________________</w:t>
      </w:r>
      <w:r w:rsidRPr="001847A2">
        <w:rPr>
          <w:rFonts w:ascii="Century Gothic" w:hAnsi="Century Gothic" w:cs="Arial"/>
          <w:lang w:val="fr-FR"/>
        </w:rPr>
        <w:t>_______________________________________________________________________</w:t>
      </w:r>
    </w:p>
    <w:p w14:paraId="00007776" w14:textId="77777777" w:rsidR="000B34C0" w:rsidRPr="001847A2" w:rsidRDefault="000B34C0" w:rsidP="000B34C0">
      <w:pPr>
        <w:pStyle w:val="BodyTextIndent"/>
        <w:ind w:left="0"/>
        <w:rPr>
          <w:rFonts w:ascii="Century Gothic" w:hAnsi="Century Gothic" w:cs="Arial"/>
          <w:lang w:val="fr-FR"/>
        </w:rPr>
      </w:pPr>
    </w:p>
    <w:p w14:paraId="2CF39B8C" w14:textId="77777777" w:rsidR="000B34C0" w:rsidRPr="001847A2" w:rsidRDefault="000B34C0" w:rsidP="000B34C0">
      <w:pPr>
        <w:pStyle w:val="BodyTextIndent"/>
        <w:ind w:hanging="1418"/>
        <w:rPr>
          <w:rFonts w:ascii="Century Gothic" w:hAnsi="Century Gothic" w:cs="Arial"/>
          <w:b/>
          <w:color w:val="244061" w:themeColor="accent1" w:themeShade="80"/>
          <w:sz w:val="22"/>
          <w:szCs w:val="22"/>
          <w:lang w:val="fr-FR"/>
        </w:rPr>
      </w:pPr>
      <w:r w:rsidRPr="001847A2">
        <w:rPr>
          <w:rFonts w:ascii="Century Gothic" w:hAnsi="Century Gothic" w:cs="Arial"/>
          <w:b/>
          <w:color w:val="244061" w:themeColor="accent1" w:themeShade="80"/>
          <w:sz w:val="22"/>
          <w:szCs w:val="22"/>
          <w:lang w:val="fr-FR"/>
        </w:rPr>
        <w:t>CAPACITES</w:t>
      </w:r>
    </w:p>
    <w:p w14:paraId="18A30DC0" w14:textId="77777777" w:rsidR="000B34C0" w:rsidRPr="001847A2" w:rsidRDefault="000B34C0" w:rsidP="000B34C0">
      <w:pPr>
        <w:pStyle w:val="BodyTextIndent"/>
        <w:ind w:hanging="1418"/>
        <w:rPr>
          <w:rFonts w:ascii="Century Gothic" w:hAnsi="Century Gothic" w:cs="Arial"/>
          <w:b/>
          <w:color w:val="244061" w:themeColor="accent1" w:themeShade="80"/>
          <w:sz w:val="22"/>
          <w:szCs w:val="22"/>
          <w:lang w:val="fr-FR"/>
        </w:rPr>
      </w:pPr>
    </w:p>
    <w:p w14:paraId="42532F61" w14:textId="73061390" w:rsidR="000B34C0" w:rsidRPr="001847A2" w:rsidRDefault="000B34C0" w:rsidP="000B34C0">
      <w:pPr>
        <w:pStyle w:val="BodyTextIndent"/>
        <w:ind w:left="0"/>
        <w:rPr>
          <w:rFonts w:ascii="Century Gothic" w:hAnsi="Century Gothic" w:cs="Arial"/>
          <w:sz w:val="22"/>
          <w:szCs w:val="22"/>
          <w:lang w:val="fr-FR"/>
        </w:rPr>
      </w:pPr>
      <w:r w:rsidRPr="001847A2">
        <w:rPr>
          <w:rFonts w:ascii="Century Gothic" w:hAnsi="Century Gothic" w:cs="Arial"/>
          <w:sz w:val="22"/>
          <w:szCs w:val="22"/>
          <w:lang w:val="fr-FR"/>
        </w:rPr>
        <w:t xml:space="preserve">Bilingue français/anglais, </w:t>
      </w:r>
      <w:r w:rsidR="00AA779B">
        <w:rPr>
          <w:rFonts w:ascii="Century Gothic" w:hAnsi="Century Gothic" w:cs="Arial"/>
          <w:sz w:val="22"/>
          <w:szCs w:val="22"/>
          <w:lang w:val="fr-FR"/>
        </w:rPr>
        <w:t>excellen</w:t>
      </w:r>
      <w:r w:rsidR="001847A2" w:rsidRPr="001847A2">
        <w:rPr>
          <w:rFonts w:ascii="Century Gothic" w:hAnsi="Century Gothic" w:cs="Arial"/>
          <w:sz w:val="22"/>
          <w:szCs w:val="22"/>
          <w:lang w:val="fr-FR"/>
        </w:rPr>
        <w:t>t</w:t>
      </w:r>
      <w:r w:rsidRPr="001847A2">
        <w:rPr>
          <w:rFonts w:ascii="Century Gothic" w:hAnsi="Century Gothic" w:cs="Arial"/>
          <w:sz w:val="22"/>
          <w:szCs w:val="22"/>
          <w:lang w:val="fr-FR"/>
        </w:rPr>
        <w:t xml:space="preserve"> niveau écrit et parlé (études et vie aux USA)</w:t>
      </w:r>
    </w:p>
    <w:p w14:paraId="0C4D71A9" w14:textId="77777777" w:rsidR="000B34C0" w:rsidRPr="001847A2" w:rsidRDefault="000B34C0" w:rsidP="000B34C0">
      <w:pPr>
        <w:pStyle w:val="BodyTextIndent"/>
        <w:ind w:left="0"/>
        <w:rPr>
          <w:rFonts w:ascii="Century Gothic" w:hAnsi="Century Gothic" w:cs="Arial"/>
          <w:sz w:val="22"/>
          <w:szCs w:val="22"/>
          <w:lang w:val="fr-FR"/>
        </w:rPr>
      </w:pPr>
      <w:r w:rsidRPr="001847A2">
        <w:rPr>
          <w:rFonts w:ascii="Century Gothic" w:hAnsi="Century Gothic" w:cs="Arial"/>
          <w:sz w:val="22"/>
          <w:szCs w:val="22"/>
          <w:lang w:val="fr-FR"/>
        </w:rPr>
        <w:t>Capacité à être rapidement opérationnelle dans toute fonction</w:t>
      </w:r>
    </w:p>
    <w:p w14:paraId="120E1692" w14:textId="77777777" w:rsidR="000B34C0" w:rsidRPr="001847A2" w:rsidRDefault="000B34C0" w:rsidP="000B34C0">
      <w:pPr>
        <w:pStyle w:val="BodyTextIndent"/>
        <w:ind w:left="0"/>
        <w:rPr>
          <w:rFonts w:ascii="Century Gothic" w:hAnsi="Century Gothic" w:cs="Arial"/>
          <w:sz w:val="22"/>
          <w:szCs w:val="22"/>
          <w:lang w:val="fr-FR"/>
        </w:rPr>
      </w:pPr>
      <w:r w:rsidRPr="001847A2">
        <w:rPr>
          <w:rFonts w:ascii="Century Gothic" w:hAnsi="Century Gothic" w:cs="Arial"/>
          <w:sz w:val="22"/>
          <w:szCs w:val="22"/>
          <w:lang w:val="fr-FR"/>
        </w:rPr>
        <w:t>Expérience professionnelle riche variée où la médiation est déjà au centre</w:t>
      </w:r>
    </w:p>
    <w:p w14:paraId="41849F07" w14:textId="77777777" w:rsidR="000B34C0" w:rsidRPr="001847A2" w:rsidRDefault="000B34C0" w:rsidP="000B34C0">
      <w:pPr>
        <w:pStyle w:val="BodyTextIndent"/>
        <w:ind w:left="0"/>
        <w:rPr>
          <w:rFonts w:ascii="Century Gothic" w:hAnsi="Century Gothic" w:cs="Arial"/>
          <w:sz w:val="22"/>
          <w:szCs w:val="22"/>
          <w:lang w:val="fr-FR"/>
        </w:rPr>
      </w:pPr>
      <w:r w:rsidRPr="001847A2">
        <w:rPr>
          <w:rFonts w:ascii="Century Gothic" w:hAnsi="Century Gothic" w:cs="Arial"/>
          <w:sz w:val="22"/>
          <w:szCs w:val="22"/>
          <w:lang w:val="fr-FR"/>
        </w:rPr>
        <w:t>Grandes capacités d’écoute et perspective multidimensionnelle et multiculturelle</w:t>
      </w:r>
    </w:p>
    <w:p w14:paraId="17D5AE08" w14:textId="77777777" w:rsidR="000B34C0" w:rsidRPr="001847A2" w:rsidRDefault="000B34C0" w:rsidP="000B34C0">
      <w:pPr>
        <w:pStyle w:val="BodyTextIndent"/>
        <w:ind w:left="0"/>
        <w:rPr>
          <w:rFonts w:ascii="Century Gothic" w:hAnsi="Century Gothic" w:cs="Arial"/>
          <w:sz w:val="22"/>
          <w:szCs w:val="22"/>
          <w:lang w:val="fr-FR"/>
        </w:rPr>
      </w:pPr>
      <w:r w:rsidRPr="001847A2">
        <w:rPr>
          <w:rFonts w:ascii="Century Gothic" w:hAnsi="Century Gothic" w:cs="Arial"/>
          <w:sz w:val="22"/>
          <w:szCs w:val="22"/>
          <w:lang w:val="fr-FR"/>
        </w:rPr>
        <w:t>Education internationale.</w:t>
      </w:r>
    </w:p>
    <w:p w14:paraId="7B821E40" w14:textId="1F939722" w:rsidR="000B34C0" w:rsidRPr="001847A2" w:rsidRDefault="000B34C0" w:rsidP="000B34C0">
      <w:pPr>
        <w:pStyle w:val="BodyTextIndent"/>
        <w:ind w:left="0"/>
        <w:rPr>
          <w:rFonts w:ascii="Century Gothic" w:hAnsi="Century Gothic" w:cs="Arial"/>
          <w:sz w:val="22"/>
          <w:szCs w:val="22"/>
          <w:lang w:val="fr-FR"/>
        </w:rPr>
      </w:pPr>
      <w:r w:rsidRPr="001847A2">
        <w:rPr>
          <w:rFonts w:ascii="Century Gothic" w:hAnsi="Century Gothic" w:cs="Arial"/>
          <w:sz w:val="22"/>
          <w:szCs w:val="22"/>
          <w:lang w:val="fr-FR"/>
        </w:rPr>
        <w:lastRenderedPageBreak/>
        <w:t>Adaptabilité, insertion facile en équipe et/</w:t>
      </w:r>
      <w:r w:rsidR="001847A2" w:rsidRPr="001847A2">
        <w:rPr>
          <w:rFonts w:ascii="Century Gothic" w:hAnsi="Century Gothic" w:cs="Arial"/>
          <w:sz w:val="22"/>
          <w:szCs w:val="22"/>
          <w:lang w:val="fr-FR"/>
        </w:rPr>
        <w:t>ou animation</w:t>
      </w:r>
      <w:r w:rsidRPr="001847A2">
        <w:rPr>
          <w:rFonts w:ascii="Century Gothic" w:hAnsi="Century Gothic" w:cs="Arial"/>
          <w:sz w:val="22"/>
          <w:szCs w:val="22"/>
          <w:lang w:val="fr-FR"/>
        </w:rPr>
        <w:t xml:space="preserve"> d’équipes.</w:t>
      </w:r>
    </w:p>
    <w:p w14:paraId="49CF8A0A" w14:textId="77777777" w:rsidR="000B34C0" w:rsidRPr="001847A2" w:rsidRDefault="000B34C0" w:rsidP="000B34C0">
      <w:pPr>
        <w:pStyle w:val="BodyTextIndent"/>
        <w:ind w:left="0"/>
        <w:rPr>
          <w:rFonts w:ascii="Century Gothic" w:hAnsi="Century Gothic" w:cs="Arial"/>
          <w:lang w:val="fr-FR"/>
        </w:rPr>
      </w:pPr>
      <w:r w:rsidRPr="001847A2">
        <w:rPr>
          <w:rFonts w:ascii="Century Gothic" w:hAnsi="Century Gothic" w:cs="Arial"/>
          <w:lang w:val="fr-FR"/>
        </w:rPr>
        <w:t>__________________________________________________________________________________________</w:t>
      </w:r>
    </w:p>
    <w:p w14:paraId="39EF8729" w14:textId="77777777" w:rsidR="000B34C0" w:rsidRPr="001847A2" w:rsidRDefault="000B34C0" w:rsidP="000B34C0">
      <w:pPr>
        <w:pStyle w:val="BodyTextIndent"/>
        <w:ind w:left="0"/>
        <w:rPr>
          <w:rFonts w:ascii="Century Gothic" w:hAnsi="Century Gothic" w:cs="Arial"/>
          <w:lang w:val="fr-FR"/>
        </w:rPr>
      </w:pPr>
    </w:p>
    <w:p w14:paraId="35210E74" w14:textId="77777777" w:rsidR="000B34C0" w:rsidRPr="001847A2" w:rsidRDefault="000B34C0" w:rsidP="000B34C0">
      <w:pPr>
        <w:pStyle w:val="BodyTextIndent"/>
        <w:ind w:left="0"/>
        <w:rPr>
          <w:rFonts w:ascii="Century Gothic" w:hAnsi="Century Gothic" w:cs="Arial"/>
          <w:b/>
          <w:color w:val="244061" w:themeColor="accent1" w:themeShade="80"/>
          <w:sz w:val="22"/>
          <w:szCs w:val="22"/>
          <w:lang w:val="fr-FR"/>
        </w:rPr>
      </w:pPr>
      <w:r w:rsidRPr="001847A2">
        <w:rPr>
          <w:rFonts w:ascii="Century Gothic" w:hAnsi="Century Gothic" w:cs="Arial"/>
          <w:b/>
          <w:color w:val="244061" w:themeColor="accent1" w:themeShade="80"/>
          <w:sz w:val="22"/>
          <w:szCs w:val="22"/>
          <w:lang w:val="fr-FR"/>
        </w:rPr>
        <w:t>ETUDES</w:t>
      </w:r>
    </w:p>
    <w:p w14:paraId="50345AD2" w14:textId="77777777" w:rsidR="000B34C0" w:rsidRPr="001847A2" w:rsidRDefault="000B34C0" w:rsidP="000B34C0">
      <w:pPr>
        <w:pStyle w:val="BodyTextIndent"/>
        <w:ind w:left="0"/>
        <w:rPr>
          <w:rFonts w:ascii="Century Gothic" w:hAnsi="Century Gothic" w:cs="Arial"/>
          <w:b/>
          <w:color w:val="365F91" w:themeColor="accent1" w:themeShade="BF"/>
          <w:sz w:val="22"/>
          <w:szCs w:val="22"/>
          <w:lang w:val="fr-FR"/>
        </w:rPr>
      </w:pPr>
    </w:p>
    <w:p w14:paraId="038D0C99" w14:textId="77777777" w:rsidR="000B34C0" w:rsidRPr="001847A2" w:rsidRDefault="000B34C0" w:rsidP="000B34C0">
      <w:pPr>
        <w:pStyle w:val="BodyTextIndent"/>
        <w:ind w:left="0"/>
        <w:rPr>
          <w:rFonts w:ascii="Century Gothic" w:hAnsi="Century Gothic" w:cs="Arial"/>
          <w:color w:val="365F91" w:themeColor="accent1" w:themeShade="BF"/>
          <w:sz w:val="24"/>
          <w:szCs w:val="24"/>
          <w:lang w:val="fr-FR"/>
        </w:rPr>
      </w:pPr>
      <w:r w:rsidRPr="001847A2">
        <w:rPr>
          <w:rFonts w:ascii="Century Gothic" w:hAnsi="Century Gothic" w:cs="Arial"/>
          <w:color w:val="365F91" w:themeColor="accent1" w:themeShade="BF"/>
          <w:sz w:val="24"/>
          <w:szCs w:val="24"/>
          <w:lang w:val="fr-FR"/>
        </w:rPr>
        <w:t>Université de Nice-Sophia-Antipolis : DU Médiation</w:t>
      </w:r>
    </w:p>
    <w:p w14:paraId="5529090C" w14:textId="01F6441A" w:rsidR="000B34C0" w:rsidRPr="001847A2" w:rsidRDefault="000B34C0" w:rsidP="000B34C0">
      <w:pPr>
        <w:pStyle w:val="BodyTextIndent"/>
        <w:ind w:left="0"/>
        <w:rPr>
          <w:rFonts w:ascii="Century Gothic" w:hAnsi="Century Gothic" w:cs="Arial"/>
          <w:sz w:val="22"/>
          <w:szCs w:val="22"/>
          <w:lang w:val="fr-FR"/>
        </w:rPr>
      </w:pPr>
      <w:r w:rsidRPr="001847A2">
        <w:rPr>
          <w:rFonts w:ascii="Century Gothic" w:hAnsi="Century Gothic" w:cs="Arial"/>
          <w:sz w:val="22"/>
          <w:szCs w:val="22"/>
          <w:lang w:val="fr-FR"/>
        </w:rPr>
        <w:t xml:space="preserve">Formation multidisciplinaire à la médiation familiale, </w:t>
      </w:r>
      <w:r w:rsidR="001847A2" w:rsidRPr="001847A2">
        <w:rPr>
          <w:rFonts w:ascii="Century Gothic" w:hAnsi="Century Gothic" w:cs="Arial"/>
          <w:sz w:val="22"/>
          <w:szCs w:val="22"/>
          <w:lang w:val="fr-FR"/>
        </w:rPr>
        <w:t>judicaire</w:t>
      </w:r>
      <w:r w:rsidRPr="001847A2">
        <w:rPr>
          <w:rFonts w:ascii="Century Gothic" w:hAnsi="Century Gothic" w:cs="Arial"/>
          <w:sz w:val="22"/>
          <w:szCs w:val="22"/>
          <w:lang w:val="fr-FR"/>
        </w:rPr>
        <w:t>, pénale et inter ou intra entreprise. 2012/2013. Mention Bien.</w:t>
      </w:r>
    </w:p>
    <w:p w14:paraId="224CE56E" w14:textId="77777777" w:rsidR="000B34C0" w:rsidRPr="001847A2" w:rsidRDefault="000B34C0" w:rsidP="000B34C0">
      <w:pPr>
        <w:pStyle w:val="BodyTextIndent"/>
        <w:ind w:left="0"/>
        <w:rPr>
          <w:rFonts w:ascii="Century Gothic" w:hAnsi="Century Gothic" w:cs="Arial"/>
          <w:sz w:val="24"/>
          <w:szCs w:val="24"/>
          <w:lang w:val="fr-FR"/>
        </w:rPr>
      </w:pPr>
    </w:p>
    <w:p w14:paraId="7B0A7F27" w14:textId="77777777" w:rsidR="000B34C0" w:rsidRPr="001847A2" w:rsidRDefault="000B34C0" w:rsidP="000B34C0">
      <w:pPr>
        <w:pStyle w:val="BodyTextIndent"/>
        <w:ind w:left="0"/>
        <w:rPr>
          <w:rFonts w:ascii="Century Gothic" w:hAnsi="Century Gothic" w:cs="Arial"/>
          <w:color w:val="365F91" w:themeColor="accent1" w:themeShade="BF"/>
          <w:sz w:val="24"/>
          <w:szCs w:val="24"/>
          <w:lang w:val="fr-FR"/>
        </w:rPr>
      </w:pPr>
      <w:r w:rsidRPr="001847A2">
        <w:rPr>
          <w:rFonts w:ascii="Century Gothic" w:hAnsi="Century Gothic" w:cs="Arial"/>
          <w:color w:val="365F91" w:themeColor="accent1" w:themeShade="BF"/>
          <w:sz w:val="24"/>
          <w:szCs w:val="24"/>
          <w:lang w:val="fr-FR"/>
        </w:rPr>
        <w:t>CERPFA : Conseiller en Relation Conjugale</w:t>
      </w:r>
    </w:p>
    <w:p w14:paraId="5CBD0556" w14:textId="0C3D5E24" w:rsidR="000B34C0" w:rsidRPr="001847A2" w:rsidRDefault="000B34C0" w:rsidP="000B34C0">
      <w:pPr>
        <w:pStyle w:val="BodyTextIndent"/>
        <w:ind w:left="0"/>
        <w:rPr>
          <w:rFonts w:ascii="Century Gothic" w:hAnsi="Century Gothic" w:cs="Arial"/>
          <w:sz w:val="22"/>
          <w:szCs w:val="22"/>
          <w:lang w:val="fr-FR"/>
        </w:rPr>
      </w:pPr>
      <w:r w:rsidRPr="001847A2">
        <w:rPr>
          <w:rFonts w:ascii="Century Gothic" w:hAnsi="Century Gothic" w:cs="Arial"/>
          <w:sz w:val="22"/>
          <w:szCs w:val="22"/>
          <w:lang w:val="fr-FR"/>
        </w:rPr>
        <w:t>Approche systémique, stage auprès d</w:t>
      </w:r>
      <w:r w:rsidR="009F4F47">
        <w:rPr>
          <w:rFonts w:ascii="Century Gothic" w:hAnsi="Century Gothic" w:cs="Arial"/>
          <w:sz w:val="22"/>
          <w:szCs w:val="22"/>
          <w:lang w:val="fr-FR"/>
        </w:rPr>
        <w:t xml:space="preserve">e tribunaux français et belges. : </w:t>
      </w:r>
      <w:r w:rsidRPr="001847A2">
        <w:rPr>
          <w:rFonts w:ascii="Century Gothic" w:hAnsi="Century Gothic" w:cs="Arial"/>
          <w:sz w:val="22"/>
          <w:szCs w:val="22"/>
          <w:lang w:val="fr-FR"/>
        </w:rPr>
        <w:t xml:space="preserve">Mention </w:t>
      </w:r>
      <w:r w:rsidR="009F4F47">
        <w:rPr>
          <w:rFonts w:ascii="Century Gothic" w:hAnsi="Century Gothic" w:cs="Arial"/>
          <w:sz w:val="22"/>
          <w:szCs w:val="22"/>
          <w:lang w:val="fr-FR"/>
        </w:rPr>
        <w:t xml:space="preserve">Très </w:t>
      </w:r>
      <w:r w:rsidRPr="001847A2">
        <w:rPr>
          <w:rFonts w:ascii="Century Gothic" w:hAnsi="Century Gothic" w:cs="Arial"/>
          <w:sz w:val="22"/>
          <w:szCs w:val="22"/>
          <w:lang w:val="fr-FR"/>
        </w:rPr>
        <w:t>Bien. 2012/2014</w:t>
      </w:r>
    </w:p>
    <w:p w14:paraId="5A828BFB" w14:textId="77777777" w:rsidR="000B34C0" w:rsidRPr="001847A2" w:rsidRDefault="000B34C0" w:rsidP="000B34C0">
      <w:pPr>
        <w:pStyle w:val="BodyTextIndent"/>
        <w:ind w:left="0"/>
        <w:rPr>
          <w:rFonts w:ascii="Century Gothic" w:hAnsi="Century Gothic" w:cs="Arial"/>
          <w:sz w:val="24"/>
          <w:szCs w:val="24"/>
          <w:lang w:val="fr-FR"/>
        </w:rPr>
      </w:pPr>
    </w:p>
    <w:p w14:paraId="5D4110EC" w14:textId="77777777" w:rsidR="000B34C0" w:rsidRPr="001847A2" w:rsidRDefault="000B34C0" w:rsidP="000B34C0">
      <w:pPr>
        <w:pStyle w:val="BodyTextIndent"/>
        <w:ind w:left="0"/>
        <w:rPr>
          <w:rFonts w:ascii="Century Gothic" w:hAnsi="Century Gothic" w:cs="Arial"/>
          <w:lang w:val="fr-FR"/>
        </w:rPr>
      </w:pPr>
      <w:r w:rsidRPr="001847A2">
        <w:rPr>
          <w:rFonts w:ascii="Century Gothic" w:hAnsi="Century Gothic" w:cs="Arial"/>
          <w:color w:val="365F91" w:themeColor="accent1" w:themeShade="BF"/>
          <w:sz w:val="24"/>
          <w:szCs w:val="24"/>
          <w:lang w:val="fr-FR"/>
        </w:rPr>
        <w:t>Université of Kansas City Missouri, USA, Sciences de l’Education </w:t>
      </w:r>
      <w:r w:rsidRPr="001847A2">
        <w:rPr>
          <w:rFonts w:ascii="Century Gothic" w:hAnsi="Century Gothic" w:cs="Arial"/>
          <w:b/>
          <w:lang w:val="fr-FR"/>
        </w:rPr>
        <w:t xml:space="preserve">: </w:t>
      </w:r>
      <w:r w:rsidRPr="001847A2">
        <w:rPr>
          <w:rFonts w:ascii="Century Gothic" w:hAnsi="Century Gothic" w:cs="Arial"/>
          <w:lang w:val="fr-FR"/>
        </w:rPr>
        <w:t>18 UV master,  91 à 93. Mention Très Bien</w:t>
      </w:r>
      <w:bookmarkStart w:id="0" w:name="_GoBack"/>
      <w:bookmarkEnd w:id="0"/>
    </w:p>
    <w:p w14:paraId="2433076D" w14:textId="77777777" w:rsidR="000B34C0" w:rsidRPr="001847A2" w:rsidRDefault="000B34C0" w:rsidP="000B34C0">
      <w:pPr>
        <w:pStyle w:val="BodyTextIndent"/>
        <w:ind w:left="0"/>
        <w:rPr>
          <w:rFonts w:ascii="Century Gothic" w:hAnsi="Century Gothic" w:cs="Arial"/>
          <w:lang w:val="fr-FR"/>
        </w:rPr>
      </w:pPr>
    </w:p>
    <w:p w14:paraId="54B0A455" w14:textId="77777777" w:rsidR="000B34C0" w:rsidRPr="001847A2" w:rsidRDefault="000B34C0" w:rsidP="000B34C0">
      <w:pPr>
        <w:pStyle w:val="BodyTextIndent"/>
        <w:ind w:left="0"/>
        <w:rPr>
          <w:rFonts w:ascii="Century Gothic" w:hAnsi="Century Gothic" w:cs="Arial"/>
          <w:b/>
          <w:lang w:val="fr-FR"/>
        </w:rPr>
      </w:pPr>
      <w:r w:rsidRPr="001847A2">
        <w:rPr>
          <w:rFonts w:ascii="Century Gothic" w:hAnsi="Century Gothic" w:cs="Arial"/>
          <w:color w:val="365F91" w:themeColor="accent1" w:themeShade="BF"/>
          <w:sz w:val="24"/>
          <w:szCs w:val="24"/>
          <w:lang w:val="fr-FR"/>
        </w:rPr>
        <w:t>Institut Supérieur de Psycho Pédagogie, Bruxelles</w:t>
      </w:r>
      <w:r w:rsidRPr="001847A2">
        <w:rPr>
          <w:rFonts w:ascii="Century Gothic" w:hAnsi="Century Gothic" w:cs="Arial"/>
          <w:b/>
          <w:lang w:val="fr-FR"/>
        </w:rPr>
        <w:t xml:space="preserve">. </w:t>
      </w:r>
      <w:r w:rsidRPr="001847A2">
        <w:rPr>
          <w:rFonts w:ascii="Century Gothic" w:hAnsi="Century Gothic" w:cs="Arial"/>
          <w:lang w:val="fr-FR"/>
        </w:rPr>
        <w:t>Juin 82. Mention Bien.</w:t>
      </w:r>
    </w:p>
    <w:p w14:paraId="179D3283" w14:textId="77777777" w:rsidR="000B34C0" w:rsidRPr="001847A2" w:rsidRDefault="000B34C0" w:rsidP="000B34C0">
      <w:pPr>
        <w:pStyle w:val="BodyTextIndent"/>
        <w:ind w:left="0"/>
        <w:rPr>
          <w:rFonts w:ascii="Century Gothic" w:hAnsi="Century Gothic" w:cs="Arial"/>
          <w:lang w:val="fr-FR"/>
        </w:rPr>
      </w:pPr>
      <w:r w:rsidRPr="001847A2">
        <w:rPr>
          <w:rFonts w:ascii="Century Gothic" w:hAnsi="Century Gothic" w:cs="Arial"/>
          <w:color w:val="365F91" w:themeColor="accent1" w:themeShade="BF"/>
          <w:sz w:val="24"/>
          <w:szCs w:val="24"/>
          <w:lang w:val="fr-FR"/>
        </w:rPr>
        <w:t>Cologne, Allemagne </w:t>
      </w:r>
      <w:r w:rsidRPr="001847A2">
        <w:rPr>
          <w:rFonts w:ascii="Century Gothic" w:hAnsi="Century Gothic" w:cs="Arial"/>
          <w:lang w:val="fr-FR"/>
        </w:rPr>
        <w:t>: 1979. Bac S lycée international. Mention Très Bien</w:t>
      </w:r>
    </w:p>
    <w:p w14:paraId="04A79912" w14:textId="77777777" w:rsidR="000B34C0" w:rsidRPr="001847A2" w:rsidRDefault="000B34C0" w:rsidP="000B34C0">
      <w:pPr>
        <w:pStyle w:val="BodyTextIndent"/>
        <w:ind w:left="0"/>
        <w:rPr>
          <w:rFonts w:ascii="Century Gothic" w:hAnsi="Century Gothic" w:cs="Arial"/>
          <w:lang w:val="fr-FR"/>
        </w:rPr>
      </w:pPr>
      <w:r w:rsidRPr="001847A2">
        <w:rPr>
          <w:rFonts w:ascii="Century Gothic" w:hAnsi="Century Gothic" w:cs="Arial"/>
          <w:lang w:val="fr-FR"/>
        </w:rPr>
        <w:t>__________________________________________________________________________________________</w:t>
      </w:r>
    </w:p>
    <w:p w14:paraId="2CA7F3F9" w14:textId="77777777" w:rsidR="000B34C0" w:rsidRPr="001847A2" w:rsidRDefault="000B34C0" w:rsidP="000B34C0">
      <w:pPr>
        <w:pStyle w:val="BodyTextIndent"/>
        <w:ind w:left="0"/>
        <w:rPr>
          <w:rFonts w:ascii="Century Gothic" w:hAnsi="Century Gothic" w:cs="Arial"/>
          <w:lang w:val="fr-FR"/>
        </w:rPr>
      </w:pPr>
      <w:r w:rsidRPr="001847A2">
        <w:rPr>
          <w:rFonts w:ascii="Century Gothic" w:hAnsi="Century Gothic" w:cs="Arial"/>
          <w:lang w:val="fr-FR"/>
        </w:rPr>
        <w:t xml:space="preserve"> </w:t>
      </w:r>
    </w:p>
    <w:p w14:paraId="42476648" w14:textId="77777777" w:rsidR="000B34C0" w:rsidRPr="001847A2" w:rsidRDefault="000B34C0" w:rsidP="000B34C0">
      <w:pPr>
        <w:pStyle w:val="BodyTextIndent"/>
        <w:ind w:left="0"/>
        <w:rPr>
          <w:rFonts w:ascii="Century Gothic" w:hAnsi="Century Gothic" w:cs="Arial"/>
          <w:b/>
          <w:color w:val="244061" w:themeColor="accent1" w:themeShade="80"/>
          <w:sz w:val="22"/>
          <w:szCs w:val="22"/>
          <w:lang w:val="fr-FR"/>
        </w:rPr>
      </w:pPr>
      <w:r w:rsidRPr="001847A2">
        <w:rPr>
          <w:rFonts w:ascii="Century Gothic" w:hAnsi="Century Gothic" w:cs="Arial"/>
          <w:b/>
          <w:color w:val="244061" w:themeColor="accent1" w:themeShade="80"/>
          <w:sz w:val="22"/>
          <w:szCs w:val="22"/>
          <w:lang w:val="fr-FR"/>
        </w:rPr>
        <w:t xml:space="preserve">FORMATIONS COMPLEMENTAIRES </w:t>
      </w:r>
    </w:p>
    <w:p w14:paraId="482BB54B" w14:textId="77777777" w:rsidR="000B34C0" w:rsidRPr="001847A2" w:rsidRDefault="000B34C0" w:rsidP="000B34C0">
      <w:pPr>
        <w:pStyle w:val="BodyTextIndent"/>
        <w:ind w:left="0"/>
        <w:rPr>
          <w:rFonts w:ascii="Century Gothic" w:hAnsi="Century Gothic" w:cs="Arial"/>
          <w:b/>
          <w:lang w:val="fr-FR"/>
        </w:rPr>
      </w:pPr>
    </w:p>
    <w:p w14:paraId="4FD6CF9E" w14:textId="77777777" w:rsidR="000B34C0" w:rsidRPr="001847A2" w:rsidRDefault="000B34C0" w:rsidP="000B34C0">
      <w:pPr>
        <w:pStyle w:val="BodyTextIndent"/>
        <w:ind w:left="0"/>
        <w:rPr>
          <w:rFonts w:ascii="Century Gothic" w:hAnsi="Century Gothic" w:cs="Arial"/>
          <w:sz w:val="22"/>
          <w:szCs w:val="22"/>
          <w:lang w:val="fr-FR"/>
        </w:rPr>
      </w:pPr>
      <w:r w:rsidRPr="001847A2">
        <w:rPr>
          <w:rFonts w:ascii="Century Gothic" w:hAnsi="Century Gothic" w:cs="Arial"/>
          <w:color w:val="365F91" w:themeColor="accent1" w:themeShade="BF"/>
          <w:sz w:val="22"/>
          <w:szCs w:val="22"/>
          <w:lang w:val="fr-FR"/>
        </w:rPr>
        <w:t>Couple et sexualité, 4 formations dispensées par Robert Neuburger, Y.A. THALMAN, P. FICHAUX, R. De FOUCAULD, F. PELLETIER</w:t>
      </w:r>
      <w:r w:rsidRPr="001847A2">
        <w:rPr>
          <w:rFonts w:ascii="Century Gothic" w:hAnsi="Century Gothic" w:cs="Arial"/>
          <w:b/>
          <w:i/>
          <w:sz w:val="22"/>
          <w:szCs w:val="22"/>
          <w:lang w:val="fr-FR"/>
        </w:rPr>
        <w:t xml:space="preserve">, </w:t>
      </w:r>
      <w:r w:rsidRPr="001847A2">
        <w:rPr>
          <w:rFonts w:ascii="Century Gothic" w:hAnsi="Century Gothic" w:cs="Arial"/>
          <w:sz w:val="22"/>
          <w:szCs w:val="22"/>
          <w:lang w:val="fr-FR"/>
        </w:rPr>
        <w:t>psychiatres, psychanalystes, psychologues ou thérapeutes connus et reconnus. 2014.</w:t>
      </w:r>
    </w:p>
    <w:p w14:paraId="7EE7C446" w14:textId="77777777" w:rsidR="000B34C0" w:rsidRPr="001847A2" w:rsidRDefault="000B34C0" w:rsidP="000B34C0">
      <w:pPr>
        <w:pStyle w:val="BodyTextIndent"/>
        <w:ind w:left="0"/>
        <w:rPr>
          <w:rFonts w:ascii="Century Gothic" w:hAnsi="Century Gothic" w:cs="Arial"/>
          <w:sz w:val="22"/>
          <w:szCs w:val="22"/>
          <w:lang w:val="fr-FR"/>
        </w:rPr>
      </w:pPr>
    </w:p>
    <w:p w14:paraId="1C61B681" w14:textId="7CE3D094" w:rsidR="000B34C0" w:rsidRPr="001847A2" w:rsidRDefault="000B34C0" w:rsidP="000B34C0">
      <w:pPr>
        <w:pStyle w:val="BodyTextIndent"/>
        <w:ind w:left="0"/>
        <w:rPr>
          <w:rFonts w:ascii="Century Gothic" w:hAnsi="Century Gothic" w:cs="Arial"/>
          <w:sz w:val="22"/>
          <w:szCs w:val="22"/>
          <w:lang w:val="fr-FR"/>
        </w:rPr>
      </w:pPr>
      <w:r w:rsidRPr="001847A2">
        <w:rPr>
          <w:rFonts w:ascii="Century Gothic" w:hAnsi="Century Gothic" w:cs="Arial"/>
          <w:color w:val="365F91" w:themeColor="accent1" w:themeShade="BF"/>
          <w:sz w:val="22"/>
          <w:szCs w:val="22"/>
          <w:lang w:val="fr-FR"/>
        </w:rPr>
        <w:t xml:space="preserve">Colloques pluri annuels le domaine des M.A.R.C, thérapies familiales et observation auprès des </w:t>
      </w:r>
      <w:r w:rsidR="001847A2" w:rsidRPr="001847A2">
        <w:rPr>
          <w:rFonts w:ascii="Century Gothic" w:hAnsi="Century Gothic" w:cs="Arial"/>
          <w:color w:val="365F91" w:themeColor="accent1" w:themeShade="BF"/>
          <w:sz w:val="22"/>
          <w:szCs w:val="22"/>
          <w:lang w:val="fr-FR"/>
        </w:rPr>
        <w:t>tribunaux</w:t>
      </w:r>
      <w:r w:rsidRPr="001847A2">
        <w:rPr>
          <w:rFonts w:ascii="Century Gothic" w:hAnsi="Century Gothic" w:cs="Arial"/>
          <w:color w:val="365F91" w:themeColor="accent1" w:themeShade="BF"/>
          <w:sz w:val="22"/>
          <w:szCs w:val="22"/>
          <w:lang w:val="fr-FR"/>
        </w:rPr>
        <w:t xml:space="preserve"> aux pratiques alternatives : </w:t>
      </w:r>
      <w:r w:rsidRPr="001847A2">
        <w:rPr>
          <w:rFonts w:ascii="Century Gothic" w:hAnsi="Century Gothic" w:cs="Arial"/>
          <w:sz w:val="22"/>
          <w:szCs w:val="22"/>
          <w:lang w:val="fr-FR"/>
        </w:rPr>
        <w:t>depuis 2012.</w:t>
      </w:r>
    </w:p>
    <w:p w14:paraId="6BA33D1D" w14:textId="77777777" w:rsidR="000B34C0" w:rsidRPr="001847A2" w:rsidRDefault="000B34C0" w:rsidP="000B34C0">
      <w:pPr>
        <w:pStyle w:val="BodyTextIndent"/>
        <w:ind w:left="0"/>
        <w:rPr>
          <w:rFonts w:ascii="Century Gothic" w:hAnsi="Century Gothic" w:cs="Arial"/>
          <w:sz w:val="22"/>
          <w:szCs w:val="22"/>
          <w:lang w:val="fr-FR"/>
        </w:rPr>
      </w:pPr>
    </w:p>
    <w:p w14:paraId="706C81F6" w14:textId="77777777" w:rsidR="000B34C0" w:rsidRPr="001847A2" w:rsidRDefault="000B34C0" w:rsidP="000B34C0">
      <w:pPr>
        <w:pStyle w:val="BodyTextIndent"/>
        <w:ind w:left="0"/>
        <w:rPr>
          <w:rFonts w:ascii="Century Gothic" w:hAnsi="Century Gothic"/>
          <w:color w:val="365F91"/>
          <w:sz w:val="22"/>
          <w:szCs w:val="22"/>
          <w:lang w:val="fr-FR"/>
        </w:rPr>
      </w:pPr>
      <w:r w:rsidRPr="001847A2">
        <w:rPr>
          <w:rFonts w:ascii="Century Gothic" w:hAnsi="Century Gothic"/>
          <w:color w:val="365F91"/>
          <w:sz w:val="22"/>
          <w:szCs w:val="22"/>
          <w:lang w:val="fr-FR"/>
        </w:rPr>
        <w:t>Membre de l’Association de la Cause Freudienne : formations continuées</w:t>
      </w:r>
    </w:p>
    <w:p w14:paraId="0DC2A119" w14:textId="77777777" w:rsidR="000B34C0" w:rsidRPr="001847A2" w:rsidRDefault="000B34C0" w:rsidP="000B34C0">
      <w:pPr>
        <w:pStyle w:val="NoSpacing"/>
        <w:rPr>
          <w:rFonts w:eastAsia="Times New Roman"/>
          <w:color w:val="365F91"/>
          <w:sz w:val="22"/>
          <w:lang w:val="fr-FR" w:eastAsia="fr-FR"/>
        </w:rPr>
      </w:pPr>
    </w:p>
    <w:p w14:paraId="7EAAF0C1" w14:textId="77777777" w:rsidR="000B34C0" w:rsidRPr="001847A2" w:rsidRDefault="000B34C0" w:rsidP="000B34C0">
      <w:pPr>
        <w:pStyle w:val="NoSpacing"/>
        <w:rPr>
          <w:sz w:val="22"/>
          <w:lang w:val="fr-FR"/>
        </w:rPr>
      </w:pPr>
      <w:r w:rsidRPr="001847A2">
        <w:rPr>
          <w:color w:val="365F91"/>
          <w:sz w:val="22"/>
          <w:lang w:val="fr-FR"/>
        </w:rPr>
        <w:t>Institut Ulysse Médiation-Arbitrage, Médiation et Arbitrage : formations continuées</w:t>
      </w:r>
    </w:p>
    <w:p w14:paraId="7EE3108C" w14:textId="77777777" w:rsidR="000B34C0" w:rsidRPr="001847A2" w:rsidRDefault="000B34C0" w:rsidP="000B34C0">
      <w:pPr>
        <w:pStyle w:val="BodyTextIndent"/>
        <w:ind w:left="0"/>
        <w:rPr>
          <w:rFonts w:ascii="Century Gothic" w:hAnsi="Century Gothic" w:cs="Arial"/>
          <w:b/>
          <w:lang w:val="fr-FR"/>
        </w:rPr>
      </w:pPr>
    </w:p>
    <w:p w14:paraId="67FED58D" w14:textId="77777777" w:rsidR="000B34C0" w:rsidRPr="001847A2" w:rsidRDefault="000B34C0" w:rsidP="000B34C0">
      <w:pPr>
        <w:pStyle w:val="BodyTextIndent"/>
        <w:ind w:left="0"/>
        <w:rPr>
          <w:rFonts w:ascii="Century Gothic" w:hAnsi="Century Gothic" w:cs="Arial"/>
          <w:lang w:val="fr-FR"/>
        </w:rPr>
      </w:pPr>
      <w:r w:rsidRPr="001847A2">
        <w:rPr>
          <w:rFonts w:ascii="Century Gothic" w:hAnsi="Century Gothic" w:cs="Arial"/>
          <w:color w:val="365F91" w:themeColor="accent1" w:themeShade="BF"/>
          <w:lang w:val="fr-FR"/>
        </w:rPr>
        <w:t>Psycho - pédagogie de l’enfance et de la petite enfance </w:t>
      </w:r>
      <w:r w:rsidRPr="001847A2">
        <w:rPr>
          <w:rFonts w:ascii="Century Gothic" w:hAnsi="Century Gothic" w:cs="Arial"/>
          <w:i/>
          <w:lang w:val="fr-FR"/>
        </w:rPr>
        <w:t xml:space="preserve">: </w:t>
      </w:r>
      <w:r w:rsidRPr="001847A2">
        <w:rPr>
          <w:rFonts w:ascii="Century Gothic" w:hAnsi="Century Gothic" w:cs="Arial"/>
          <w:lang w:val="fr-FR"/>
        </w:rPr>
        <w:t>280 heures dans une perspective multidisciplinaire, USA ; niveau master. Sept. 90 à Juin 93. Mention Très Bien.</w:t>
      </w:r>
    </w:p>
    <w:p w14:paraId="36536474" w14:textId="77777777" w:rsidR="000B34C0" w:rsidRPr="001847A2" w:rsidRDefault="000B34C0" w:rsidP="000B34C0">
      <w:pPr>
        <w:pStyle w:val="BodyTextIndent"/>
        <w:ind w:left="0"/>
        <w:rPr>
          <w:rFonts w:ascii="Century Gothic" w:hAnsi="Century Gothic" w:cs="Arial"/>
          <w:b/>
          <w:lang w:val="fr-FR"/>
        </w:rPr>
      </w:pPr>
      <w:r w:rsidRPr="001847A2">
        <w:rPr>
          <w:rFonts w:ascii="Century Gothic" w:hAnsi="Century Gothic" w:cs="Arial"/>
          <w:color w:val="365F91" w:themeColor="accent1" w:themeShade="BF"/>
          <w:lang w:val="fr-FR"/>
        </w:rPr>
        <w:t xml:space="preserve">Education of the Exceptional child : </w:t>
      </w:r>
      <w:r w:rsidRPr="001847A2">
        <w:rPr>
          <w:rFonts w:ascii="Century Gothic" w:hAnsi="Century Gothic" w:cs="Arial"/>
          <w:color w:val="365F91"/>
          <w:lang w:val="fr-FR"/>
        </w:rPr>
        <w:t>Université d’Ottawa </w:t>
      </w:r>
      <w:r w:rsidRPr="001847A2">
        <w:rPr>
          <w:rFonts w:ascii="Century Gothic" w:hAnsi="Century Gothic" w:cs="Arial"/>
          <w:b/>
          <w:lang w:val="fr-FR"/>
        </w:rPr>
        <w:t xml:space="preserve">: 1991. </w:t>
      </w:r>
      <w:r w:rsidRPr="001847A2">
        <w:rPr>
          <w:rFonts w:ascii="Century Gothic" w:hAnsi="Century Gothic" w:cs="Arial"/>
          <w:lang w:val="fr-FR"/>
        </w:rPr>
        <w:t>Mention Très Bien.</w:t>
      </w:r>
    </w:p>
    <w:p w14:paraId="38419500" w14:textId="77777777" w:rsidR="000B34C0" w:rsidRPr="001847A2" w:rsidRDefault="000B34C0" w:rsidP="000B34C0">
      <w:pPr>
        <w:pStyle w:val="BodyTextIndent"/>
        <w:ind w:left="0"/>
        <w:rPr>
          <w:rFonts w:ascii="Century Gothic" w:hAnsi="Century Gothic" w:cs="Arial"/>
          <w:lang w:val="fr-FR"/>
        </w:rPr>
      </w:pPr>
      <w:r w:rsidRPr="001847A2">
        <w:rPr>
          <w:rFonts w:ascii="Century Gothic" w:hAnsi="Century Gothic" w:cs="Arial"/>
          <w:color w:val="365F91" w:themeColor="accent1" w:themeShade="BF"/>
          <w:lang w:val="fr-FR"/>
        </w:rPr>
        <w:t>Formation à la formation d’adultes </w:t>
      </w:r>
      <w:r w:rsidRPr="001847A2">
        <w:rPr>
          <w:rFonts w:ascii="Century Gothic" w:hAnsi="Century Gothic" w:cs="Arial"/>
          <w:i/>
          <w:lang w:val="fr-FR"/>
        </w:rPr>
        <w:t xml:space="preserve">: </w:t>
      </w:r>
      <w:r w:rsidRPr="001847A2">
        <w:rPr>
          <w:rFonts w:ascii="Century Gothic" w:hAnsi="Century Gothic" w:cs="Arial"/>
          <w:lang w:val="fr-FR"/>
        </w:rPr>
        <w:t>20 heures, USA, 92.</w:t>
      </w:r>
    </w:p>
    <w:p w14:paraId="46FDF931" w14:textId="77777777" w:rsidR="000B34C0" w:rsidRPr="001847A2" w:rsidRDefault="000B34C0" w:rsidP="000B34C0">
      <w:pPr>
        <w:pStyle w:val="BodyTextIndent"/>
        <w:ind w:left="0"/>
        <w:rPr>
          <w:rFonts w:ascii="Century Gothic" w:hAnsi="Century Gothic" w:cs="Arial"/>
          <w:lang w:val="fr-FR"/>
        </w:rPr>
      </w:pPr>
      <w:r w:rsidRPr="001847A2">
        <w:rPr>
          <w:rFonts w:ascii="Century Gothic" w:hAnsi="Century Gothic" w:cs="Arial"/>
          <w:color w:val="365F91" w:themeColor="accent1" w:themeShade="BF"/>
          <w:lang w:val="fr-FR"/>
        </w:rPr>
        <w:t>Gestion du conflit </w:t>
      </w:r>
      <w:r w:rsidRPr="001847A2">
        <w:rPr>
          <w:rFonts w:ascii="Century Gothic" w:hAnsi="Century Gothic" w:cs="Arial"/>
          <w:i/>
          <w:lang w:val="fr-FR"/>
        </w:rPr>
        <w:t>:</w:t>
      </w:r>
      <w:r w:rsidRPr="001847A2">
        <w:rPr>
          <w:rFonts w:ascii="Century Gothic" w:hAnsi="Century Gothic" w:cs="Arial"/>
          <w:lang w:val="fr-FR"/>
        </w:rPr>
        <w:t xml:space="preserve"> 10 heures, USA. 92.</w:t>
      </w:r>
    </w:p>
    <w:p w14:paraId="184D9EA0" w14:textId="77777777" w:rsidR="000B34C0" w:rsidRPr="001847A2" w:rsidRDefault="000B34C0" w:rsidP="000B34C0">
      <w:pPr>
        <w:pStyle w:val="BodyTextIndent"/>
        <w:ind w:left="0"/>
        <w:rPr>
          <w:rFonts w:ascii="Century Gothic" w:hAnsi="Century Gothic" w:cs="Arial"/>
          <w:lang w:val="fr-FR"/>
        </w:rPr>
      </w:pPr>
      <w:r w:rsidRPr="001847A2">
        <w:rPr>
          <w:rFonts w:ascii="Century Gothic" w:hAnsi="Century Gothic" w:cs="Arial"/>
          <w:color w:val="365F91" w:themeColor="accent1" w:themeShade="BF"/>
          <w:lang w:val="fr-FR"/>
        </w:rPr>
        <w:t>Diversité culturelle et rapports humains : Université UMKC Missouri </w:t>
      </w:r>
      <w:r w:rsidRPr="001847A2">
        <w:rPr>
          <w:rFonts w:ascii="Century Gothic" w:hAnsi="Century Gothic" w:cs="Arial"/>
          <w:lang w:val="fr-FR"/>
        </w:rPr>
        <w:t xml:space="preserve"> 40 h. 93.</w:t>
      </w:r>
    </w:p>
    <w:p w14:paraId="74CB2116" w14:textId="2F218B66" w:rsidR="000B34C0" w:rsidRPr="001847A2" w:rsidRDefault="000B34C0" w:rsidP="000B34C0">
      <w:pPr>
        <w:pStyle w:val="BodyTextIndent"/>
        <w:ind w:left="0"/>
        <w:rPr>
          <w:rFonts w:ascii="Century Gothic" w:hAnsi="Century Gothic" w:cs="Arial"/>
          <w:lang w:val="fr-FR"/>
        </w:rPr>
      </w:pPr>
      <w:r w:rsidRPr="001847A2">
        <w:rPr>
          <w:rFonts w:ascii="Century Gothic" w:hAnsi="Century Gothic" w:cs="Arial"/>
          <w:color w:val="365F91" w:themeColor="accent1" w:themeShade="BF"/>
          <w:lang w:val="fr-FR"/>
        </w:rPr>
        <w:t xml:space="preserve">Facultés Notre - Dame de Namur et l’Université de Mons - </w:t>
      </w:r>
      <w:r w:rsidR="001847A2" w:rsidRPr="001847A2">
        <w:rPr>
          <w:rFonts w:ascii="Century Gothic" w:hAnsi="Century Gothic" w:cs="Arial"/>
          <w:color w:val="365F91" w:themeColor="accent1" w:themeShade="BF"/>
          <w:lang w:val="fr-FR"/>
        </w:rPr>
        <w:t>Hainaut,</w:t>
      </w:r>
      <w:r w:rsidRPr="001847A2">
        <w:rPr>
          <w:rFonts w:ascii="Century Gothic" w:hAnsi="Century Gothic" w:cs="Arial"/>
          <w:i/>
          <w:color w:val="365F91" w:themeColor="accent1" w:themeShade="BF"/>
          <w:lang w:val="fr-FR"/>
        </w:rPr>
        <w:t xml:space="preserve"> Belgique :</w:t>
      </w:r>
      <w:r w:rsidRPr="001847A2">
        <w:rPr>
          <w:rFonts w:ascii="Century Gothic" w:hAnsi="Century Gothic" w:cs="Arial"/>
          <w:color w:val="365F91" w:themeColor="accent1" w:themeShade="BF"/>
          <w:lang w:val="fr-FR"/>
        </w:rPr>
        <w:t xml:space="preserve"> </w:t>
      </w:r>
      <w:r w:rsidR="001847A2" w:rsidRPr="001847A2">
        <w:rPr>
          <w:rFonts w:ascii="Century Gothic" w:hAnsi="Century Gothic" w:cs="Arial"/>
          <w:color w:val="365F91" w:themeColor="accent1" w:themeShade="BF"/>
          <w:lang w:val="fr-FR"/>
        </w:rPr>
        <w:t>psychopédagogie</w:t>
      </w:r>
      <w:r w:rsidRPr="001847A2">
        <w:rPr>
          <w:rFonts w:ascii="Century Gothic" w:hAnsi="Century Gothic" w:cs="Arial"/>
          <w:color w:val="365F91" w:themeColor="accent1" w:themeShade="BF"/>
          <w:lang w:val="fr-FR"/>
        </w:rPr>
        <w:t xml:space="preserve"> de la classe de Langues184</w:t>
      </w:r>
      <w:r w:rsidRPr="001847A2">
        <w:rPr>
          <w:rFonts w:ascii="Century Gothic" w:hAnsi="Century Gothic" w:cs="Arial"/>
          <w:lang w:val="fr-FR"/>
        </w:rPr>
        <w:t xml:space="preserve"> h. Etés 82, 83, 84 et 90.</w:t>
      </w:r>
    </w:p>
    <w:p w14:paraId="2FC13557" w14:textId="77777777" w:rsidR="000B34C0" w:rsidRPr="001847A2" w:rsidRDefault="000B34C0" w:rsidP="000B34C0">
      <w:pPr>
        <w:pStyle w:val="BodyTextIndent"/>
        <w:tabs>
          <w:tab w:val="left" w:pos="1843"/>
        </w:tabs>
        <w:ind w:left="0"/>
        <w:rPr>
          <w:rFonts w:ascii="Century Gothic" w:hAnsi="Century Gothic" w:cs="Arial"/>
          <w:color w:val="244061" w:themeColor="accent1" w:themeShade="80"/>
          <w:lang w:val="fr-FR"/>
        </w:rPr>
      </w:pPr>
      <w:r w:rsidRPr="001847A2">
        <w:rPr>
          <w:rFonts w:ascii="Century Gothic" w:hAnsi="Century Gothic" w:cs="Arial"/>
          <w:color w:val="244061" w:themeColor="accent1" w:themeShade="80"/>
          <w:lang w:val="fr-FR"/>
        </w:rPr>
        <w:t>_________________________________________________________________________</w:t>
      </w:r>
      <w:r w:rsidRPr="001847A2">
        <w:rPr>
          <w:rFonts w:ascii="Times New Roman" w:hAnsi="Times New Roman"/>
          <w:color w:val="244061" w:themeColor="accent1" w:themeShade="80"/>
          <w:lang w:val="fr-FR"/>
        </w:rPr>
        <w:t>__</w:t>
      </w:r>
      <w:r w:rsidRPr="001847A2">
        <w:rPr>
          <w:rFonts w:ascii="Century Gothic" w:hAnsi="Century Gothic" w:cs="Arial"/>
          <w:color w:val="244061" w:themeColor="accent1" w:themeShade="80"/>
          <w:lang w:val="fr-FR"/>
        </w:rPr>
        <w:t>_______________</w:t>
      </w:r>
    </w:p>
    <w:p w14:paraId="22281742" w14:textId="77777777" w:rsidR="000B34C0" w:rsidRPr="001847A2" w:rsidRDefault="000B34C0" w:rsidP="000B34C0">
      <w:pPr>
        <w:pStyle w:val="BodyTextIndent"/>
        <w:tabs>
          <w:tab w:val="left" w:pos="1843"/>
        </w:tabs>
        <w:ind w:left="0"/>
        <w:rPr>
          <w:rFonts w:ascii="Century Gothic" w:hAnsi="Century Gothic" w:cs="Arial"/>
          <w:b/>
          <w:color w:val="244061" w:themeColor="accent1" w:themeShade="80"/>
          <w:sz w:val="22"/>
          <w:szCs w:val="22"/>
          <w:lang w:val="fr-FR"/>
        </w:rPr>
      </w:pPr>
    </w:p>
    <w:p w14:paraId="771111D8" w14:textId="77777777" w:rsidR="000B34C0" w:rsidRPr="001847A2" w:rsidRDefault="000B34C0" w:rsidP="000B34C0">
      <w:pPr>
        <w:pStyle w:val="BodyTextIndent"/>
        <w:ind w:left="0"/>
        <w:rPr>
          <w:rFonts w:ascii="Century Gothic" w:hAnsi="Century Gothic" w:cs="Arial"/>
          <w:color w:val="244061"/>
          <w:sz w:val="22"/>
          <w:szCs w:val="22"/>
          <w:lang w:val="fr-FR"/>
        </w:rPr>
      </w:pPr>
      <w:r w:rsidRPr="001847A2">
        <w:rPr>
          <w:rFonts w:ascii="Century Gothic" w:hAnsi="Century Gothic" w:cs="Arial"/>
          <w:b/>
          <w:color w:val="244061"/>
          <w:sz w:val="22"/>
          <w:szCs w:val="22"/>
          <w:lang w:val="fr-FR"/>
        </w:rPr>
        <w:t>LOISIRS</w:t>
      </w:r>
      <w:r w:rsidRPr="001847A2">
        <w:rPr>
          <w:rFonts w:ascii="Century Gothic" w:hAnsi="Century Gothic" w:cs="Arial"/>
          <w:color w:val="244061"/>
          <w:sz w:val="22"/>
          <w:szCs w:val="22"/>
          <w:lang w:val="fr-FR"/>
        </w:rPr>
        <w:tab/>
      </w:r>
      <w:r w:rsidRPr="001847A2">
        <w:rPr>
          <w:rFonts w:ascii="Century Gothic" w:hAnsi="Century Gothic" w:cs="Arial"/>
          <w:color w:val="365F91" w:themeColor="accent1" w:themeShade="BF"/>
          <w:sz w:val="22"/>
          <w:szCs w:val="22"/>
          <w:lang w:val="fr-FR"/>
        </w:rPr>
        <w:t>Ecriture</w:t>
      </w:r>
    </w:p>
    <w:p w14:paraId="64E6879F" w14:textId="77777777" w:rsidR="000B34C0" w:rsidRPr="001847A2" w:rsidRDefault="000B34C0" w:rsidP="000B34C0">
      <w:pPr>
        <w:pStyle w:val="BodyTextIndent"/>
        <w:ind w:left="708" w:firstLine="708"/>
        <w:rPr>
          <w:rFonts w:ascii="Century Gothic" w:hAnsi="Century Gothic" w:cs="Arial"/>
          <w:color w:val="365F91" w:themeColor="accent1" w:themeShade="BF"/>
          <w:sz w:val="22"/>
          <w:szCs w:val="22"/>
          <w:lang w:val="fr-FR"/>
        </w:rPr>
      </w:pPr>
      <w:r w:rsidRPr="001847A2">
        <w:rPr>
          <w:rFonts w:ascii="Century Gothic" w:hAnsi="Century Gothic" w:cs="Arial"/>
          <w:color w:val="365F91" w:themeColor="accent1" w:themeShade="BF"/>
          <w:sz w:val="22"/>
          <w:szCs w:val="22"/>
          <w:lang w:val="fr-FR"/>
        </w:rPr>
        <w:t>Lecture, peinture, théâtre, culture artistique</w:t>
      </w:r>
    </w:p>
    <w:p w14:paraId="7AEDDE36" w14:textId="77777777" w:rsidR="000B34C0" w:rsidRPr="001847A2" w:rsidRDefault="000B34C0" w:rsidP="000B34C0">
      <w:pPr>
        <w:pStyle w:val="BodyTextIndent"/>
        <w:ind w:left="0"/>
        <w:rPr>
          <w:rFonts w:ascii="Century Gothic" w:hAnsi="Century Gothic" w:cs="Arial"/>
          <w:color w:val="244061"/>
          <w:lang w:val="fr-FR"/>
        </w:rPr>
      </w:pPr>
      <w:r w:rsidRPr="001847A2">
        <w:rPr>
          <w:rFonts w:ascii="Century Gothic" w:hAnsi="Century Gothic" w:cs="Arial"/>
          <w:color w:val="244061"/>
          <w:lang w:val="fr-FR"/>
        </w:rPr>
        <w:t>__________________________________________________________________________________________</w:t>
      </w:r>
      <w:r w:rsidRPr="001847A2">
        <w:rPr>
          <w:rFonts w:ascii="Century Gothic" w:hAnsi="Century Gothic" w:cs="Arial"/>
          <w:b/>
          <w:color w:val="244061" w:themeColor="accent1" w:themeShade="80"/>
          <w:sz w:val="22"/>
          <w:szCs w:val="22"/>
          <w:lang w:val="fr-FR"/>
        </w:rPr>
        <w:t xml:space="preserve">EMPLOYEURS ANTERIEURS ET FONCTIONS </w:t>
      </w:r>
    </w:p>
    <w:p w14:paraId="1272BCB3" w14:textId="77777777" w:rsidR="000B34C0" w:rsidRPr="001847A2" w:rsidRDefault="000B34C0" w:rsidP="000B34C0">
      <w:pPr>
        <w:pStyle w:val="BodyTextIndent"/>
        <w:ind w:left="0"/>
        <w:rPr>
          <w:rFonts w:ascii="Century Gothic" w:hAnsi="Century Gothic" w:cs="Arial"/>
          <w:b/>
          <w:color w:val="244061" w:themeColor="accent1" w:themeShade="80"/>
          <w:lang w:val="fr-FR"/>
        </w:rPr>
      </w:pPr>
    </w:p>
    <w:p w14:paraId="56BDD4E6" w14:textId="77777777" w:rsidR="000B34C0" w:rsidRPr="001847A2" w:rsidRDefault="000B34C0" w:rsidP="000B34C0">
      <w:pPr>
        <w:pStyle w:val="BodyTextIndent"/>
        <w:ind w:left="0"/>
        <w:rPr>
          <w:rFonts w:ascii="Century Gothic" w:hAnsi="Century Gothic" w:cs="Arial"/>
          <w:lang w:val="fr-FR"/>
        </w:rPr>
      </w:pPr>
      <w:r w:rsidRPr="001847A2">
        <w:rPr>
          <w:rFonts w:ascii="Century Gothic" w:hAnsi="Century Gothic" w:cs="Arial"/>
          <w:color w:val="365F91" w:themeColor="accent1" w:themeShade="BF"/>
          <w:sz w:val="22"/>
          <w:szCs w:val="22"/>
          <w:lang w:val="fr-FR"/>
        </w:rPr>
        <w:t>Ecole Européenne Bruxelles</w:t>
      </w:r>
      <w:r w:rsidRPr="001847A2">
        <w:rPr>
          <w:rFonts w:ascii="Century Gothic" w:hAnsi="Century Gothic" w:cs="Arial"/>
          <w:lang w:val="fr-FR"/>
        </w:rPr>
        <w:t xml:space="preserve"> : 2000 à 2010 </w:t>
      </w:r>
      <w:r w:rsidRPr="001847A2">
        <w:rPr>
          <w:rFonts w:ascii="Century Gothic" w:hAnsi="Century Gothic" w:cs="Arial"/>
          <w:color w:val="365F91" w:themeColor="accent1" w:themeShade="BF"/>
          <w:sz w:val="22"/>
          <w:szCs w:val="22"/>
          <w:lang w:val="fr-FR"/>
        </w:rPr>
        <w:t>Coordinatrice des programmes</w:t>
      </w:r>
      <w:r w:rsidRPr="001847A2">
        <w:rPr>
          <w:rFonts w:ascii="Century Gothic" w:hAnsi="Century Gothic" w:cs="Arial"/>
          <w:lang w:val="fr-FR"/>
        </w:rPr>
        <w:t xml:space="preserve"> de Français Langue Etrangère. Professeur de Langue.</w:t>
      </w:r>
    </w:p>
    <w:p w14:paraId="4B9D6C65" w14:textId="3B0BA384" w:rsidR="000B34C0" w:rsidRPr="001847A2" w:rsidRDefault="000B34C0" w:rsidP="000B34C0">
      <w:pPr>
        <w:pStyle w:val="BodyTextIndent"/>
        <w:ind w:left="0"/>
        <w:rPr>
          <w:rFonts w:ascii="Century Gothic" w:hAnsi="Century Gothic" w:cs="Arial"/>
          <w:lang w:val="fr-FR"/>
        </w:rPr>
      </w:pPr>
      <w:r w:rsidRPr="001847A2">
        <w:rPr>
          <w:rFonts w:ascii="Century Gothic" w:hAnsi="Century Gothic" w:cs="Arial"/>
          <w:color w:val="365F91" w:themeColor="accent1" w:themeShade="BF"/>
          <w:sz w:val="22"/>
          <w:szCs w:val="22"/>
          <w:lang w:val="fr-FR"/>
        </w:rPr>
        <w:t>Bruxelles</w:t>
      </w:r>
      <w:r w:rsidRPr="001847A2">
        <w:rPr>
          <w:rFonts w:ascii="Century Gothic" w:hAnsi="Century Gothic" w:cs="Arial"/>
          <w:lang w:val="fr-FR"/>
        </w:rPr>
        <w:t xml:space="preserve"> : 99 - 2000, </w:t>
      </w:r>
      <w:proofErr w:type="gramStart"/>
      <w:r w:rsidRPr="001847A2">
        <w:rPr>
          <w:rFonts w:ascii="Century Gothic" w:hAnsi="Century Gothic" w:cs="Arial"/>
          <w:lang w:val="fr-FR"/>
        </w:rPr>
        <w:t>enseignante</w:t>
      </w:r>
      <w:proofErr w:type="gramEnd"/>
      <w:r w:rsidR="00451E10">
        <w:rPr>
          <w:rFonts w:ascii="Century Gothic" w:hAnsi="Century Gothic" w:cs="Arial"/>
          <w:lang w:val="fr-FR"/>
        </w:rPr>
        <w:t xml:space="preserve"> et formatrice d’enseignants</w:t>
      </w:r>
      <w:r w:rsidRPr="001847A2">
        <w:rPr>
          <w:rFonts w:ascii="Century Gothic" w:hAnsi="Century Gothic" w:cs="Arial"/>
          <w:lang w:val="fr-FR"/>
        </w:rPr>
        <w:t>.</w:t>
      </w:r>
    </w:p>
    <w:p w14:paraId="71544DA8" w14:textId="77777777" w:rsidR="000B34C0" w:rsidRPr="001847A2" w:rsidRDefault="000B34C0" w:rsidP="000B34C0">
      <w:pPr>
        <w:pStyle w:val="BodyTextIndent"/>
        <w:ind w:left="0"/>
        <w:rPr>
          <w:rFonts w:ascii="Century Gothic" w:hAnsi="Century Gothic" w:cs="Arial"/>
          <w:lang w:val="fr-FR"/>
        </w:rPr>
      </w:pPr>
      <w:r w:rsidRPr="001847A2">
        <w:rPr>
          <w:rFonts w:ascii="Century Gothic" w:hAnsi="Century Gothic" w:cs="Arial"/>
          <w:color w:val="365F91" w:themeColor="accent1" w:themeShade="BF"/>
          <w:sz w:val="22"/>
          <w:szCs w:val="22"/>
          <w:lang w:val="fr-FR"/>
        </w:rPr>
        <w:t>Université de Mons - Hainaut</w:t>
      </w:r>
      <w:r w:rsidRPr="001847A2">
        <w:rPr>
          <w:rFonts w:ascii="Century Gothic" w:hAnsi="Century Gothic" w:cs="Arial"/>
          <w:lang w:val="fr-FR"/>
        </w:rPr>
        <w:t> : de 94 à 98 : chercheur, chargée de cours</w:t>
      </w:r>
    </w:p>
    <w:p w14:paraId="4A34269C" w14:textId="2F21F5AD" w:rsidR="000B34C0" w:rsidRPr="001847A2" w:rsidRDefault="000B34C0" w:rsidP="000B34C0">
      <w:pPr>
        <w:pStyle w:val="BodyTextIndent"/>
        <w:ind w:left="0"/>
        <w:rPr>
          <w:rFonts w:ascii="Century Gothic" w:hAnsi="Century Gothic" w:cs="Arial"/>
          <w:lang w:val="fr-FR"/>
        </w:rPr>
      </w:pPr>
      <w:r w:rsidRPr="001847A2">
        <w:rPr>
          <w:rFonts w:ascii="Century Gothic" w:hAnsi="Century Gothic" w:cs="Arial"/>
          <w:color w:val="365F91" w:themeColor="accent1" w:themeShade="BF"/>
          <w:sz w:val="22"/>
          <w:szCs w:val="22"/>
          <w:lang w:val="fr-FR"/>
        </w:rPr>
        <w:t>Kansas City School District</w:t>
      </w:r>
      <w:r w:rsidRPr="001847A2">
        <w:rPr>
          <w:rFonts w:ascii="Century Gothic" w:hAnsi="Century Gothic" w:cs="Arial"/>
          <w:lang w:val="fr-FR"/>
        </w:rPr>
        <w:t>, USA: 90 à</w:t>
      </w:r>
      <w:r w:rsidR="00451E10">
        <w:rPr>
          <w:rFonts w:ascii="Century Gothic" w:hAnsi="Century Gothic" w:cs="Arial"/>
          <w:lang w:val="fr-FR"/>
        </w:rPr>
        <w:t xml:space="preserve"> </w:t>
      </w:r>
      <w:r w:rsidRPr="001847A2">
        <w:rPr>
          <w:rFonts w:ascii="Century Gothic" w:hAnsi="Century Gothic" w:cs="Arial"/>
          <w:lang w:val="fr-FR"/>
        </w:rPr>
        <w:t>93. Professeur de langues</w:t>
      </w:r>
    </w:p>
    <w:p w14:paraId="4DB9FCD2" w14:textId="77777777" w:rsidR="000B34C0" w:rsidRPr="001847A2" w:rsidRDefault="000B34C0" w:rsidP="000B34C0">
      <w:pPr>
        <w:pStyle w:val="BodyTextIndent"/>
        <w:ind w:left="0"/>
        <w:rPr>
          <w:rFonts w:ascii="Century Gothic" w:hAnsi="Century Gothic" w:cs="Arial"/>
          <w:lang w:val="fr-FR"/>
        </w:rPr>
      </w:pPr>
      <w:r w:rsidRPr="001847A2">
        <w:rPr>
          <w:rFonts w:ascii="Century Gothic" w:hAnsi="Century Gothic" w:cs="Arial"/>
          <w:color w:val="365F91" w:themeColor="accent1" w:themeShade="BF"/>
          <w:sz w:val="22"/>
          <w:szCs w:val="22"/>
          <w:lang w:val="fr-FR"/>
        </w:rPr>
        <w:t>Bruxelles</w:t>
      </w:r>
      <w:r w:rsidRPr="001847A2">
        <w:rPr>
          <w:rFonts w:ascii="Century Gothic" w:hAnsi="Century Gothic" w:cs="Arial"/>
          <w:lang w:val="fr-FR"/>
        </w:rPr>
        <w:t xml:space="preserve"> : 87à 90 : professeur de langues</w:t>
      </w:r>
    </w:p>
    <w:p w14:paraId="7324EF6F" w14:textId="77777777" w:rsidR="000B34C0" w:rsidRPr="001847A2" w:rsidRDefault="000B34C0" w:rsidP="000B34C0">
      <w:pPr>
        <w:pStyle w:val="BodyTextIndent"/>
        <w:ind w:left="0"/>
        <w:rPr>
          <w:rFonts w:ascii="Century Gothic" w:hAnsi="Century Gothic" w:cs="Arial"/>
          <w:lang w:val="fr-FR"/>
        </w:rPr>
      </w:pPr>
      <w:r w:rsidRPr="001847A2">
        <w:rPr>
          <w:rFonts w:ascii="Century Gothic" w:hAnsi="Century Gothic" w:cs="Arial"/>
          <w:color w:val="365F91" w:themeColor="accent1" w:themeShade="BF"/>
          <w:sz w:val="22"/>
          <w:szCs w:val="22"/>
          <w:lang w:val="fr-FR"/>
        </w:rPr>
        <w:t>Cologne, Allemagne </w:t>
      </w:r>
      <w:r w:rsidRPr="001847A2">
        <w:rPr>
          <w:rFonts w:ascii="Century Gothic" w:hAnsi="Century Gothic" w:cs="Arial"/>
          <w:lang w:val="fr-FR"/>
        </w:rPr>
        <w:t>: 84 à 87 : Enseignante.</w:t>
      </w:r>
    </w:p>
    <w:p w14:paraId="6B026BC9" w14:textId="457B1A31" w:rsidR="000B34C0" w:rsidRPr="001847A2" w:rsidRDefault="000B34C0" w:rsidP="000B34C0">
      <w:pPr>
        <w:pStyle w:val="BodyTextIndent"/>
        <w:ind w:left="0"/>
        <w:rPr>
          <w:rFonts w:ascii="Century Gothic" w:hAnsi="Century Gothic" w:cs="Arial"/>
          <w:lang w:val="fr-FR"/>
        </w:rPr>
      </w:pPr>
      <w:r w:rsidRPr="001847A2">
        <w:rPr>
          <w:rFonts w:ascii="Century Gothic" w:hAnsi="Century Gothic" w:cs="Arial"/>
          <w:color w:val="365F91" w:themeColor="accent1" w:themeShade="BF"/>
          <w:sz w:val="22"/>
          <w:szCs w:val="22"/>
          <w:lang w:val="fr-FR"/>
        </w:rPr>
        <w:t>Louisiane, USA </w:t>
      </w:r>
      <w:r w:rsidR="001847A2" w:rsidRPr="001847A2">
        <w:rPr>
          <w:rFonts w:ascii="Century Gothic" w:hAnsi="Century Gothic" w:cs="Arial"/>
          <w:color w:val="365F91" w:themeColor="accent1" w:themeShade="BF"/>
          <w:sz w:val="22"/>
          <w:szCs w:val="22"/>
          <w:lang w:val="fr-FR"/>
        </w:rPr>
        <w:t>:</w:t>
      </w:r>
      <w:r w:rsidR="001847A2" w:rsidRPr="001847A2">
        <w:rPr>
          <w:rFonts w:ascii="Century Gothic" w:hAnsi="Century Gothic" w:cs="Arial"/>
          <w:lang w:val="fr-FR"/>
        </w:rPr>
        <w:t xml:space="preserve"> Conseil</w:t>
      </w:r>
      <w:r w:rsidRPr="001847A2">
        <w:rPr>
          <w:rFonts w:ascii="Century Gothic" w:hAnsi="Century Gothic" w:cs="Arial"/>
          <w:lang w:val="fr-FR"/>
        </w:rPr>
        <w:t xml:space="preserve"> pour le développement du français : 82 à 87. Professeur de </w:t>
      </w:r>
      <w:r w:rsidR="001847A2" w:rsidRPr="001847A2">
        <w:rPr>
          <w:rFonts w:ascii="Century Gothic" w:hAnsi="Century Gothic" w:cs="Arial"/>
          <w:lang w:val="fr-FR"/>
        </w:rPr>
        <w:t xml:space="preserve">langue. </w:t>
      </w:r>
      <w:r w:rsidRPr="001847A2">
        <w:rPr>
          <w:rFonts w:ascii="Century Gothic" w:hAnsi="Century Gothic" w:cs="Arial"/>
          <w:lang w:val="fr-FR"/>
        </w:rPr>
        <w:t>Co - évaluatrice du programme.</w:t>
      </w:r>
    </w:p>
    <w:p w14:paraId="56EDDE9A" w14:textId="77777777" w:rsidR="000B34C0" w:rsidRPr="001847A2" w:rsidRDefault="000B34C0" w:rsidP="000B34C0">
      <w:pPr>
        <w:pStyle w:val="BodyTextIndent"/>
        <w:ind w:left="1410"/>
        <w:rPr>
          <w:rFonts w:ascii="Century Gothic" w:hAnsi="Century Gothic" w:cs="Arial"/>
          <w:lang w:val="fr-FR"/>
        </w:rPr>
      </w:pPr>
    </w:p>
    <w:p w14:paraId="67D40AA7" w14:textId="48D3C2A5" w:rsidR="00525B10" w:rsidRPr="001847A2" w:rsidRDefault="000B34C0" w:rsidP="00524F17">
      <w:pPr>
        <w:pStyle w:val="BodyTextIndent"/>
        <w:ind w:left="0"/>
        <w:rPr>
          <w:rFonts w:ascii="Century Gothic" w:hAnsi="Century Gothic" w:cs="Arial"/>
          <w:lang w:val="fr-FR"/>
        </w:rPr>
      </w:pPr>
      <w:r w:rsidRPr="001847A2">
        <w:rPr>
          <w:rFonts w:ascii="Century Gothic" w:hAnsi="Century Gothic" w:cs="Arial"/>
          <w:color w:val="244061"/>
          <w:sz w:val="22"/>
          <w:szCs w:val="22"/>
          <w:lang w:val="fr-FR"/>
        </w:rPr>
        <w:t>(</w:t>
      </w:r>
      <w:r w:rsidR="001847A2" w:rsidRPr="001847A2">
        <w:rPr>
          <w:rFonts w:ascii="Century Gothic" w:hAnsi="Century Gothic" w:cs="Arial"/>
          <w:color w:val="244061"/>
          <w:sz w:val="22"/>
          <w:szCs w:val="22"/>
          <w:lang w:val="fr-FR"/>
        </w:rPr>
        <w:t>Lettres</w:t>
      </w:r>
      <w:r w:rsidRPr="001847A2">
        <w:rPr>
          <w:rFonts w:ascii="Century Gothic" w:hAnsi="Century Gothic" w:cs="Arial"/>
          <w:color w:val="244061"/>
          <w:sz w:val="22"/>
          <w:szCs w:val="22"/>
          <w:lang w:val="fr-FR"/>
        </w:rPr>
        <w:t xml:space="preserve"> de recommandations sur demande)</w:t>
      </w:r>
    </w:p>
    <w:sectPr w:rsidR="00525B10" w:rsidRPr="001847A2" w:rsidSect="000B34C0">
      <w:pgSz w:w="11906" w:h="16838"/>
      <w:pgMar w:top="567" w:right="1418"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Eras Medium ITC">
    <w:altName w:val="Copperplate Light"/>
    <w:charset w:val="00"/>
    <w:family w:val="swiss"/>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01324"/>
    <w:multiLevelType w:val="singleLevel"/>
    <w:tmpl w:val="0B66A410"/>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17"/>
    <w:rsid w:val="000B34C0"/>
    <w:rsid w:val="001847A2"/>
    <w:rsid w:val="00451E10"/>
    <w:rsid w:val="00524F17"/>
    <w:rsid w:val="00525B10"/>
    <w:rsid w:val="009F4F47"/>
    <w:rsid w:val="00AA779B"/>
    <w:rsid w:val="00B95958"/>
    <w:rsid w:val="00C92AD5"/>
    <w:rsid w:val="00E42BB2"/>
    <w:rsid w:val="00F665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EB91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F17"/>
    <w:rPr>
      <w:rFonts w:ascii="Times New Roman" w:eastAsia="Times New Roman" w:hAnsi="Times New Roman" w:cs="Times New Roman"/>
      <w:sz w:val="20"/>
      <w:szCs w:val="20"/>
      <w:lang w:val="fr-FR" w:eastAsia="fr-FR"/>
    </w:rPr>
  </w:style>
  <w:style w:type="paragraph" w:styleId="Heading2">
    <w:name w:val="heading 2"/>
    <w:basedOn w:val="Normal"/>
    <w:next w:val="Normal"/>
    <w:link w:val="Heading2Char"/>
    <w:qFormat/>
    <w:rsid w:val="00524F17"/>
    <w:pPr>
      <w:keepNext/>
      <w:jc w:val="both"/>
      <w:outlineLvl w:val="1"/>
    </w:pPr>
    <w:rPr>
      <w:rFonts w:ascii="Eras Medium ITC" w:hAnsi="Eras Medium ITC"/>
      <w:b/>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4F17"/>
    <w:rPr>
      <w:rFonts w:ascii="Eras Medium ITC" w:eastAsia="Times New Roman" w:hAnsi="Eras Medium ITC" w:cs="Times New Roman"/>
      <w:b/>
      <w:sz w:val="20"/>
      <w:szCs w:val="20"/>
      <w:lang w:val="fr-BE" w:eastAsia="fr-FR"/>
    </w:rPr>
  </w:style>
  <w:style w:type="paragraph" w:styleId="BodyTextIndent">
    <w:name w:val="Body Text Indent"/>
    <w:basedOn w:val="Normal"/>
    <w:link w:val="BodyTextIndentChar"/>
    <w:rsid w:val="00524F17"/>
    <w:pPr>
      <w:ind w:left="1418"/>
    </w:pPr>
    <w:rPr>
      <w:rFonts w:ascii="Eras Medium ITC" w:hAnsi="Eras Medium ITC"/>
      <w:lang w:val="fr-BE"/>
    </w:rPr>
  </w:style>
  <w:style w:type="character" w:customStyle="1" w:styleId="BodyTextIndentChar">
    <w:name w:val="Body Text Indent Char"/>
    <w:basedOn w:val="DefaultParagraphFont"/>
    <w:link w:val="BodyTextIndent"/>
    <w:rsid w:val="00524F17"/>
    <w:rPr>
      <w:rFonts w:ascii="Eras Medium ITC" w:eastAsia="Times New Roman" w:hAnsi="Eras Medium ITC" w:cs="Times New Roman"/>
      <w:sz w:val="20"/>
      <w:szCs w:val="20"/>
      <w:lang w:val="fr-BE" w:eastAsia="fr-FR"/>
    </w:rPr>
  </w:style>
  <w:style w:type="paragraph" w:styleId="NoSpacing">
    <w:name w:val="No Spacing"/>
    <w:link w:val="NoSpacingChar"/>
    <w:uiPriority w:val="1"/>
    <w:qFormat/>
    <w:rsid w:val="00524F17"/>
    <w:rPr>
      <w:rFonts w:ascii="Century Gothic" w:eastAsia="ＭＳ 明朝" w:hAnsi="Century Gothic" w:cs="Times New Roman"/>
      <w:szCs w:val="22"/>
      <w:lang w:val="fr-CA" w:eastAsia="fr-CA"/>
    </w:rPr>
  </w:style>
  <w:style w:type="character" w:customStyle="1" w:styleId="NoSpacingChar">
    <w:name w:val="No Spacing Char"/>
    <w:link w:val="NoSpacing"/>
    <w:uiPriority w:val="1"/>
    <w:rsid w:val="00524F17"/>
    <w:rPr>
      <w:rFonts w:ascii="Century Gothic" w:eastAsia="ＭＳ 明朝" w:hAnsi="Century Gothic" w:cs="Times New Roman"/>
      <w:szCs w:val="22"/>
      <w:lang w:val="fr-CA" w:eastAsia="fr-CA"/>
    </w:rPr>
  </w:style>
  <w:style w:type="character" w:styleId="Hyperlink">
    <w:name w:val="Hyperlink"/>
    <w:basedOn w:val="DefaultParagraphFont"/>
    <w:uiPriority w:val="99"/>
    <w:unhideWhenUsed/>
    <w:rsid w:val="00524F1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F17"/>
    <w:rPr>
      <w:rFonts w:ascii="Times New Roman" w:eastAsia="Times New Roman" w:hAnsi="Times New Roman" w:cs="Times New Roman"/>
      <w:sz w:val="20"/>
      <w:szCs w:val="20"/>
      <w:lang w:val="fr-FR" w:eastAsia="fr-FR"/>
    </w:rPr>
  </w:style>
  <w:style w:type="paragraph" w:styleId="Heading2">
    <w:name w:val="heading 2"/>
    <w:basedOn w:val="Normal"/>
    <w:next w:val="Normal"/>
    <w:link w:val="Heading2Char"/>
    <w:qFormat/>
    <w:rsid w:val="00524F17"/>
    <w:pPr>
      <w:keepNext/>
      <w:jc w:val="both"/>
      <w:outlineLvl w:val="1"/>
    </w:pPr>
    <w:rPr>
      <w:rFonts w:ascii="Eras Medium ITC" w:hAnsi="Eras Medium ITC"/>
      <w:b/>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4F17"/>
    <w:rPr>
      <w:rFonts w:ascii="Eras Medium ITC" w:eastAsia="Times New Roman" w:hAnsi="Eras Medium ITC" w:cs="Times New Roman"/>
      <w:b/>
      <w:sz w:val="20"/>
      <w:szCs w:val="20"/>
      <w:lang w:val="fr-BE" w:eastAsia="fr-FR"/>
    </w:rPr>
  </w:style>
  <w:style w:type="paragraph" w:styleId="BodyTextIndent">
    <w:name w:val="Body Text Indent"/>
    <w:basedOn w:val="Normal"/>
    <w:link w:val="BodyTextIndentChar"/>
    <w:rsid w:val="00524F17"/>
    <w:pPr>
      <w:ind w:left="1418"/>
    </w:pPr>
    <w:rPr>
      <w:rFonts w:ascii="Eras Medium ITC" w:hAnsi="Eras Medium ITC"/>
      <w:lang w:val="fr-BE"/>
    </w:rPr>
  </w:style>
  <w:style w:type="character" w:customStyle="1" w:styleId="BodyTextIndentChar">
    <w:name w:val="Body Text Indent Char"/>
    <w:basedOn w:val="DefaultParagraphFont"/>
    <w:link w:val="BodyTextIndent"/>
    <w:rsid w:val="00524F17"/>
    <w:rPr>
      <w:rFonts w:ascii="Eras Medium ITC" w:eastAsia="Times New Roman" w:hAnsi="Eras Medium ITC" w:cs="Times New Roman"/>
      <w:sz w:val="20"/>
      <w:szCs w:val="20"/>
      <w:lang w:val="fr-BE" w:eastAsia="fr-FR"/>
    </w:rPr>
  </w:style>
  <w:style w:type="paragraph" w:styleId="NoSpacing">
    <w:name w:val="No Spacing"/>
    <w:link w:val="NoSpacingChar"/>
    <w:uiPriority w:val="1"/>
    <w:qFormat/>
    <w:rsid w:val="00524F17"/>
    <w:rPr>
      <w:rFonts w:ascii="Century Gothic" w:eastAsia="ＭＳ 明朝" w:hAnsi="Century Gothic" w:cs="Times New Roman"/>
      <w:szCs w:val="22"/>
      <w:lang w:val="fr-CA" w:eastAsia="fr-CA"/>
    </w:rPr>
  </w:style>
  <w:style w:type="character" w:customStyle="1" w:styleId="NoSpacingChar">
    <w:name w:val="No Spacing Char"/>
    <w:link w:val="NoSpacing"/>
    <w:uiPriority w:val="1"/>
    <w:rsid w:val="00524F17"/>
    <w:rPr>
      <w:rFonts w:ascii="Century Gothic" w:eastAsia="ＭＳ 明朝" w:hAnsi="Century Gothic" w:cs="Times New Roman"/>
      <w:szCs w:val="22"/>
      <w:lang w:val="fr-CA" w:eastAsia="fr-CA"/>
    </w:rPr>
  </w:style>
  <w:style w:type="character" w:styleId="Hyperlink">
    <w:name w:val="Hyperlink"/>
    <w:basedOn w:val="DefaultParagraphFont"/>
    <w:uiPriority w:val="99"/>
    <w:unhideWhenUsed/>
    <w:rsid w:val="00524F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veronique.gengler@hot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837</Words>
  <Characters>5196</Characters>
  <Application>Microsoft Macintosh Word</Application>
  <DocSecurity>0</DocSecurity>
  <Lines>75</Lines>
  <Paragraphs>50</Paragraphs>
  <ScaleCrop>false</ScaleCrop>
  <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GENGLER</dc:creator>
  <cp:keywords/>
  <dc:description/>
  <cp:lastModifiedBy>GENGLER</cp:lastModifiedBy>
  <cp:revision>6</cp:revision>
  <dcterms:created xsi:type="dcterms:W3CDTF">2014-10-08T08:51:00Z</dcterms:created>
  <dcterms:modified xsi:type="dcterms:W3CDTF">2014-10-09T11:05:00Z</dcterms:modified>
</cp:coreProperties>
</file>